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717938270"/>
        <w:docPartObj>
          <w:docPartGallery w:val="Cover Pages"/>
          <w:docPartUnique/>
        </w:docPartObj>
      </w:sdtPr>
      <w:sdtEndPr/>
      <w:sdtContent>
        <w:p w14:paraId="09DC7A6D" w14:textId="3D9219D8" w:rsidR="00EB4581" w:rsidRDefault="00D62CA9">
          <w:r>
            <w:rPr>
              <w:noProof/>
            </w:rPr>
            <mc:AlternateContent>
              <mc:Choice Requires="wps">
                <w:drawing>
                  <wp:anchor distT="0" distB="0" distL="114300" distR="114300" simplePos="0" relativeHeight="251658240" behindDoc="1" locked="0" layoutInCell="1" allowOverlap="1" wp14:anchorId="28F63A6E" wp14:editId="24FF9747">
                    <wp:simplePos x="0" y="0"/>
                    <wp:positionH relativeFrom="column">
                      <wp:posOffset>-438912</wp:posOffset>
                    </wp:positionH>
                    <wp:positionV relativeFrom="paragraph">
                      <wp:posOffset>-431597</wp:posOffset>
                    </wp:positionV>
                    <wp:extent cx="6853302" cy="7068312"/>
                    <wp:effectExtent l="0" t="0" r="5080" b="0"/>
                    <wp:wrapNone/>
                    <wp:docPr id="126" name="Free-form: 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3302" cy="7068312"/>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flip="none" rotWithShape="1">
                              <a:gsLst>
                                <a:gs pos="0">
                                  <a:srgbClr val="1A92B7"/>
                                </a:gs>
                                <a:gs pos="100000">
                                  <a:srgbClr val="0F556B"/>
                                </a:gs>
                              </a:gsLst>
                              <a:path path="circle">
                                <a:fillToRect l="50000" t="50000" r="50000" b="50000"/>
                              </a:path>
                              <a:tileRect/>
                            </a:gradFill>
                            <a:ln>
                              <a:noFill/>
                            </a:ln>
                          </wps:spPr>
                          <wps:style>
                            <a:lnRef idx="0">
                              <a:scrgbClr r="0" g="0" b="0"/>
                            </a:lnRef>
                            <a:fillRef idx="1003">
                              <a:schemeClr val="dk2"/>
                            </a:fillRef>
                            <a:effectRef idx="0">
                              <a:scrgbClr r="0" g="0" b="0"/>
                            </a:effectRef>
                            <a:fontRef idx="major"/>
                          </wps:style>
                          <wps:txbx>
                            <w:txbxContent>
                              <w:p w14:paraId="0F873DA6" w14:textId="660BEAF9" w:rsidR="00EB4581" w:rsidRDefault="009F144C">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7F0092">
                                      <w:rPr>
                                        <w:color w:val="FFFFFF" w:themeColor="background1"/>
                                        <w:sz w:val="72"/>
                                        <w:szCs w:val="72"/>
                                      </w:rPr>
                                      <w:t>Complaints Policy and Procedure</w:t>
                                    </w:r>
                                  </w:sdtContent>
                                </w:sdt>
                              </w:p>
                            </w:txbxContent>
                          </wps:txbx>
                          <wps:bodyPr rot="0" vert="horz" wrap="square" lIns="914400" tIns="1097280" rIns="1097280" bIns="1097280" anchor="b" anchorCtr="0" upright="1">
                            <a:noAutofit/>
                          </wps:bodyPr>
                        </wps:wsp>
                      </a:graphicData>
                    </a:graphic>
                  </wp:anchor>
                </w:drawing>
              </mc:Choice>
              <mc:Fallback>
                <w:pict>
                  <v:shape w14:anchorId="28F63A6E" id="Free-form: Shape 126" o:spid="_x0000_s1026" style="position:absolute;margin-left:-34.55pt;margin-top:-34pt;width:539.65pt;height:556.55pt;z-index:-251658240;visibility:visible;mso-wrap-style:square;mso-wrap-distance-left:9pt;mso-wrap-distance-top:0;mso-wrap-distance-right:9pt;mso-wrap-distance-bottom:0;mso-position-horizontal:absolute;mso-position-horizontal-relative:text;mso-position-vertical:absolute;mso-position-vertical-relative:text;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" adj="-11796480,,5400" path="m,c,644,,644,,644v23,6,62,14,113,21c250,685,476,700,720,644v,-27,,-27,,-27c720,,720,,720,,,,,,,e" fillcolor="#1a92b7" stroked="f">
                    <v:fill color2="#0f556b" rotate="t" focusposition=".5,.5" focussize="" focus="100%" type="gradientRadial"/>
                    <v:stroke joinstyle="miter"/>
                    <v:formulas/>
                    <v:path arrowok="t" o:connecttype="custom" o:connectlocs="0,0;0,6502847;1075588,6714896;6853302,6502847;6853302,6230212;6853302,0;0,0" o:connectangles="0,0,0,0,0,0,0" textboxrect="0,0,720,700"/>
                    <v:textbox inset="1in,86.4pt,86.4pt,86.4pt">
                      <w:txbxContent>
                        <w:p w14:paraId="0F873DA6" w14:textId="660BEAF9" w:rsidR="00EB4581" w:rsidRDefault="00000000">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7F0092">
                                <w:rPr>
                                  <w:color w:val="FFFFFF" w:themeColor="background1"/>
                                  <w:sz w:val="72"/>
                                  <w:szCs w:val="72"/>
                                </w:rPr>
                                <w:t>Complaints Policy and Procedure</w:t>
                              </w:r>
                            </w:sdtContent>
                          </w:sdt>
                        </w:p>
                      </w:txbxContent>
                    </v:textbox>
                  </v:shape>
                </w:pict>
              </mc:Fallback>
            </mc:AlternateContent>
          </w:r>
        </w:p>
        <w:p w14:paraId="30C4E0D5" w14:textId="77777777" w:rsidR="00DC0EDB" w:rsidRDefault="00DC0EDB" w:rsidP="003A0025">
          <w:pPr>
            <w:tabs>
              <w:tab w:val="left" w:pos="5092"/>
            </w:tabs>
            <w:rPr>
              <w:rFonts w:eastAsiaTheme="minorEastAsia"/>
              <w:noProof/>
              <w:kern w:val="2"/>
              <w:sz w:val="24"/>
              <w:szCs w:val="24"/>
              <w:lang w:eastAsia="en-GB"/>
            </w:rPr>
          </w:pPr>
        </w:p>
        <w:p w14:paraId="54D08D84" w14:textId="4B02EA09" w:rsidR="00EC7797" w:rsidRDefault="00AA00E9" w:rsidP="003A0025">
          <w:pPr>
            <w:tabs>
              <w:tab w:val="left" w:pos="5092"/>
            </w:tabs>
          </w:pPr>
          <w:r>
            <w:rPr>
              <w:noProof/>
            </w:rPr>
            <w:drawing>
              <wp:anchor distT="0" distB="0" distL="114300" distR="114300" simplePos="0" relativeHeight="251660293" behindDoc="0" locked="0" layoutInCell="1" allowOverlap="1" wp14:anchorId="0B86AD11" wp14:editId="50426B3D">
                <wp:simplePos x="0" y="0"/>
                <wp:positionH relativeFrom="column">
                  <wp:posOffset>-6986</wp:posOffset>
                </wp:positionH>
                <wp:positionV relativeFrom="paragraph">
                  <wp:posOffset>6095365</wp:posOffset>
                </wp:positionV>
                <wp:extent cx="2249073" cy="1124536"/>
                <wp:effectExtent l="0" t="0" r="0" b="0"/>
                <wp:wrapSquare wrapText="bothSides"/>
                <wp:docPr id="786560504"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60504" name="Picture 5"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9073" cy="1124536"/>
                        </a:xfrm>
                        <a:prstGeom prst="rect">
                          <a:avLst/>
                        </a:prstGeom>
                      </pic:spPr>
                    </pic:pic>
                  </a:graphicData>
                </a:graphic>
              </wp:anchor>
            </w:drawing>
          </w:r>
          <w:r>
            <w:rPr>
              <w:noProof/>
            </w:rPr>
            <mc:AlternateContent>
              <mc:Choice Requires="wps">
                <w:drawing>
                  <wp:anchor distT="0" distB="0" distL="114300" distR="114300" simplePos="0" relativeHeight="251658242" behindDoc="0" locked="0" layoutInCell="1" allowOverlap="1" wp14:anchorId="649E24F5" wp14:editId="6D51718B">
                    <wp:simplePos x="0" y="0"/>
                    <wp:positionH relativeFrom="margin">
                      <wp:posOffset>-845820</wp:posOffset>
                    </wp:positionH>
                    <wp:positionV relativeFrom="page">
                      <wp:posOffset>8557260</wp:posOffset>
                    </wp:positionV>
                    <wp:extent cx="5204460" cy="288925"/>
                    <wp:effectExtent l="0" t="0" r="0" b="0"/>
                    <wp:wrapSquare wrapText="bothSides"/>
                    <wp:docPr id="129" name="Text Box 129"/>
                    <wp:cNvGraphicFramePr/>
                    <a:graphic xmlns:a="http://schemas.openxmlformats.org/drawingml/2006/main">
                      <a:graphicData uri="http://schemas.microsoft.com/office/word/2010/wordprocessingShape">
                        <wps:wsp>
                          <wps:cNvSpPr txBox="1"/>
                          <wps:spPr>
                            <a:xfrm>
                              <a:off x="0" y="0"/>
                              <a:ext cx="5204460" cy="288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A92B7"/>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15A2C515" w14:textId="65DBDDC3" w:rsidR="00EB4581" w:rsidRPr="003A0025" w:rsidRDefault="00AF3B1A" w:rsidP="000113DA">
                                    <w:pPr>
                                      <w:pStyle w:val="NoSpacing"/>
                                      <w:spacing w:before="40" w:after="40"/>
                                      <w:rPr>
                                        <w:caps/>
                                        <w:color w:val="1A92B7"/>
                                        <w:sz w:val="24"/>
                                        <w:szCs w:val="24"/>
                                      </w:rPr>
                                    </w:pPr>
                                    <w:r w:rsidRPr="008C32C9">
                                      <w:rPr>
                                        <w:caps/>
                                        <w:color w:val="1A92B7"/>
                                        <w:sz w:val="24"/>
                                        <w:szCs w:val="24"/>
                                      </w:rPr>
                                      <w:t xml:space="preserve">owner: </w:t>
                                    </w:r>
                                    <w:r w:rsidR="005046F1">
                                      <w:rPr>
                                        <w:caps/>
                                        <w:color w:val="1A92B7"/>
                                        <w:sz w:val="24"/>
                                        <w:szCs w:val="24"/>
                                      </w:rPr>
                                      <w:t>Customer Success</w:t>
                                    </w:r>
                                    <w:r w:rsidR="009E3D35">
                                      <w:rPr>
                                        <w:caps/>
                                        <w:color w:val="1A92B7"/>
                                        <w:sz w:val="24"/>
                                        <w:szCs w:val="24"/>
                                      </w:rPr>
                                      <w:t xml:space="preserve"> manager</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E24F5" id="_x0000_t202" coordsize="21600,21600" o:spt="202" path="m,l,21600r21600,l21600,xe">
                    <v:stroke joinstyle="miter"/>
                    <v:path gradientshapeok="t" o:connecttype="rect"/>
                  </v:shapetype>
                  <v:shape id="Text Box 129" o:spid="_x0000_s1027" type="#_x0000_t202" style="position:absolute;margin-left:-66.6pt;margin-top:673.8pt;width:409.8pt;height:2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" filled="f" stroked="f" strokeweight=".5pt">
                    <v:textbox inset="1in,0,86.4pt,0">
                      <w:txbxContent>
                        <w:sdt>
                          <w:sdtPr>
                            <w:rPr>
                              <w:caps/>
                              <w:color w:val="1A92B7"/>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15A2C515" w14:textId="65DBDDC3" w:rsidR="00EB4581" w:rsidRPr="003A0025" w:rsidRDefault="00AF3B1A" w:rsidP="000113DA">
                              <w:pPr>
                                <w:pStyle w:val="NoSpacing"/>
                                <w:spacing w:before="40" w:after="40"/>
                                <w:rPr>
                                  <w:caps/>
                                  <w:color w:val="1A92B7"/>
                                  <w:sz w:val="24"/>
                                  <w:szCs w:val="24"/>
                                </w:rPr>
                              </w:pPr>
                              <w:r w:rsidRPr="008C32C9">
                                <w:rPr>
                                  <w:caps/>
                                  <w:color w:val="1A92B7"/>
                                  <w:sz w:val="24"/>
                                  <w:szCs w:val="24"/>
                                </w:rPr>
                                <w:t xml:space="preserve">owner: </w:t>
                              </w:r>
                              <w:r w:rsidR="005046F1">
                                <w:rPr>
                                  <w:caps/>
                                  <w:color w:val="1A92B7"/>
                                  <w:sz w:val="24"/>
                                  <w:szCs w:val="24"/>
                                </w:rPr>
                                <w:t>Customer Success</w:t>
                              </w:r>
                              <w:r w:rsidR="009E3D35">
                                <w:rPr>
                                  <w:caps/>
                                  <w:color w:val="1A92B7"/>
                                  <w:sz w:val="24"/>
                                  <w:szCs w:val="24"/>
                                </w:rPr>
                                <w:t xml:space="preserve"> manager</w:t>
                              </w:r>
                            </w:p>
                          </w:sdtContent>
                        </w:sdt>
                      </w:txbxContent>
                    </v:textbox>
                    <w10:wrap type="square" anchorx="margin" anchory="page"/>
                  </v:shape>
                </w:pict>
              </mc:Fallback>
            </mc:AlternateContent>
          </w:r>
          <w:r w:rsidR="008E71CA">
            <w:rPr>
              <w:rFonts w:eastAsiaTheme="minorEastAsia"/>
              <w:noProof/>
              <w:kern w:val="2"/>
              <w:sz w:val="24"/>
              <w:szCs w:val="24"/>
              <w:lang w:eastAsia="en-GB"/>
            </w:rPr>
            <mc:AlternateContent>
              <mc:Choice Requires="wpi">
                <w:drawing>
                  <wp:anchor distT="0" distB="0" distL="114300" distR="114300" simplePos="0" relativeHeight="251658245" behindDoc="0" locked="0" layoutInCell="1" allowOverlap="1" wp14:anchorId="2B0E8F37" wp14:editId="49750C27">
                    <wp:simplePos x="0" y="0"/>
                    <wp:positionH relativeFrom="column">
                      <wp:posOffset>-1200150</wp:posOffset>
                    </wp:positionH>
                    <wp:positionV relativeFrom="paragraph">
                      <wp:posOffset>383705</wp:posOffset>
                    </wp:positionV>
                    <wp:extent cx="360" cy="360"/>
                    <wp:effectExtent l="38100" t="38100" r="38100" b="38100"/>
                    <wp:wrapNone/>
                    <wp:docPr id="1870348156" name="Ink 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760BD72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8" style="position:absolute;margin-left:-95pt;margin-top:29.7pt;width:1.05pt;height:1.05pt;z-index:2516623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">
                    <v:imagedata o:title="" r:id="rId14"/>
                  </v:shape>
                </w:pict>
              </mc:Fallback>
            </mc:AlternateContent>
          </w:r>
          <w:r w:rsidR="008E2A40">
            <w:rPr>
              <w:noProof/>
            </w:rPr>
            <mc:AlternateContent>
              <mc:Choice Requires="wps">
                <w:drawing>
                  <wp:anchor distT="0" distB="0" distL="114300" distR="114300" simplePos="0" relativeHeight="251658243" behindDoc="0" locked="0" layoutInCell="1" allowOverlap="1" wp14:anchorId="41481FDB" wp14:editId="591B72CB">
                    <wp:simplePos x="0" y="0"/>
                    <wp:positionH relativeFrom="margin">
                      <wp:posOffset>-1141040</wp:posOffset>
                    </wp:positionH>
                    <wp:positionV relativeFrom="margin">
                      <wp:posOffset>8585531</wp:posOffset>
                    </wp:positionV>
                    <wp:extent cx="5753100" cy="146050"/>
                    <wp:effectExtent l="0" t="0" r="0" b="63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BA343" w14:textId="092E65D2" w:rsidR="00EB4581" w:rsidRDefault="009F144C">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8E2A40">
                                      <w:rPr>
                                        <w:color w:val="7F7F7F" w:themeColor="text1" w:themeTint="80"/>
                                        <w:sz w:val="18"/>
                                        <w:szCs w:val="18"/>
                                      </w:rPr>
                                      <w:t>SR Supply Chain Consultants Limited</w:t>
                                    </w:r>
                                  </w:sdtContent>
                                </w:sdt>
                                <w:r w:rsidR="00EB4581">
                                  <w:rPr>
                                    <w:caps/>
                                    <w:color w:val="7F7F7F" w:themeColor="text1" w:themeTint="80"/>
                                    <w:sz w:val="18"/>
                                    <w:szCs w:val="18"/>
                                  </w:rPr>
                                  <w:t> </w:t>
                                </w:r>
                                <w:r w:rsidR="00EB4581">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AF3B1A">
                                      <w:rPr>
                                        <w:color w:val="7F7F7F" w:themeColor="text1" w:themeTint="80"/>
                                        <w:sz w:val="18"/>
                                        <w:szCs w:val="18"/>
                                      </w:rPr>
                                      <w:t xml:space="preserve">Parkside House, </w:t>
                                    </w:r>
                                    <w:r w:rsidR="00A7382E">
                                      <w:rPr>
                                        <w:color w:val="7F7F7F" w:themeColor="text1" w:themeTint="80"/>
                                        <w:sz w:val="18"/>
                                        <w:szCs w:val="18"/>
                                      </w:rPr>
                                      <w:t>190-192 Wigan Road, Euxton, Chorley, Lancashire, PR7 6JW</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1481FDB" id="Text Box 128" o:spid="_x0000_s1028" type="#_x0000_t202" style="position:absolute;margin-left:-89.85pt;margin-top:676.05pt;width:453pt;height:11.5pt;z-index:251658243;visibility:visible;mso-wrap-style:square;mso-width-percent:1154;mso-height-percent:0;mso-wrap-distance-left:9pt;mso-wrap-distance-top:0;mso-wrap-distance-right:9pt;mso-wrap-distance-bottom:0;mso-position-horizontal:absolute;mso-position-horizontal-relative:margin;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" filled="f" stroked="f" strokeweight=".5pt">
                    <v:textbox style="mso-fit-shape-to-text:t" inset="1in,0,86.4pt,0">
                      <w:txbxContent>
                        <w:p w14:paraId="16BBA343" w14:textId="092E65D2" w:rsidR="00EB4581" w:rsidRDefault="009F144C">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8E2A40">
                                <w:rPr>
                                  <w:color w:val="7F7F7F" w:themeColor="text1" w:themeTint="80"/>
                                  <w:sz w:val="18"/>
                                  <w:szCs w:val="18"/>
                                </w:rPr>
                                <w:t>SR Supply Chain Consultants Limited</w:t>
                              </w:r>
                            </w:sdtContent>
                          </w:sdt>
                          <w:r w:rsidR="00EB4581">
                            <w:rPr>
                              <w:caps/>
                              <w:color w:val="7F7F7F" w:themeColor="text1" w:themeTint="80"/>
                              <w:sz w:val="18"/>
                              <w:szCs w:val="18"/>
                            </w:rPr>
                            <w:t> </w:t>
                          </w:r>
                          <w:r w:rsidR="00EB4581">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AF3B1A">
                                <w:rPr>
                                  <w:color w:val="7F7F7F" w:themeColor="text1" w:themeTint="80"/>
                                  <w:sz w:val="18"/>
                                  <w:szCs w:val="18"/>
                                </w:rPr>
                                <w:t xml:space="preserve">Parkside House, </w:t>
                              </w:r>
                              <w:r w:rsidR="00A7382E">
                                <w:rPr>
                                  <w:color w:val="7F7F7F" w:themeColor="text1" w:themeTint="80"/>
                                  <w:sz w:val="18"/>
                                  <w:szCs w:val="18"/>
                                </w:rPr>
                                <w:t>190-192 Wigan Road, Euxton, Chorley, Lancashire, PR7 6JW</w:t>
                              </w:r>
                            </w:sdtContent>
                          </w:sdt>
                        </w:p>
                      </w:txbxContent>
                    </v:textbox>
                    <w10:wrap type="square" anchorx="margin" anchory="margin"/>
                  </v:shape>
                </w:pict>
              </mc:Fallback>
            </mc:AlternateContent>
          </w:r>
          <w:r w:rsidR="00EB4581">
            <w:rPr>
              <w:noProof/>
            </w:rPr>
            <mc:AlternateContent>
              <mc:Choice Requires="wps">
                <w:drawing>
                  <wp:anchor distT="0" distB="0" distL="114300" distR="114300" simplePos="0" relativeHeight="251658241" behindDoc="0" locked="0" layoutInCell="1" allowOverlap="1" wp14:anchorId="7586160B" wp14:editId="16E8EC02">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15875" b="1905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6D6E72"/>
                            </a:solidFill>
                            <a:ln>
                              <a:solidFill>
                                <a:srgbClr val="6D6E72"/>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HAnsi"/>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14:paraId="6F48E854" w14:textId="477482A5" w:rsidR="00EB4581" w:rsidRPr="003A0025" w:rsidRDefault="006A7229" w:rsidP="00A45213">
                                    <w:pPr>
                                      <w:pStyle w:val="NoSpacing"/>
                                      <w:jc w:val="center"/>
                                      <w:rPr>
                                        <w:rFonts w:cstheme="minorHAnsi"/>
                                        <w:color w:val="FFFFFF" w:themeColor="background1"/>
                                        <w:sz w:val="24"/>
                                        <w:szCs w:val="24"/>
                                      </w:rPr>
                                    </w:pPr>
                                    <w:r>
                                      <w:rPr>
                                        <w:rFonts w:cstheme="minorHAnsi"/>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586160B" id="Rectangle 130" o:spid="_x0000_s1029" style="position:absolute;margin-left:-4.4pt;margin-top:0;width:46.8pt;height:77.75pt;z-index:251658241;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" fillcolor="#6d6e72" strokecolor="#6d6e72" strokeweight="1pt">
                    <v:path arrowok="t"/>
                    <o:lock v:ext="edit" aspectratio="t"/>
                    <v:textbox inset="3.6pt,,3.6pt">
                      <w:txbxContent>
                        <w:sdt>
                          <w:sdtPr>
                            <w:rPr>
                              <w:rFonts w:cstheme="minorHAnsi"/>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p w14:paraId="6F48E854" w14:textId="477482A5" w:rsidR="00EB4581" w:rsidRPr="003A0025" w:rsidRDefault="006A7229" w:rsidP="00A45213">
                              <w:pPr>
                                <w:pStyle w:val="NoSpacing"/>
                                <w:jc w:val="center"/>
                                <w:rPr>
                                  <w:rFonts w:cstheme="minorHAnsi"/>
                                  <w:color w:val="FFFFFF" w:themeColor="background1"/>
                                  <w:sz w:val="24"/>
                                  <w:szCs w:val="24"/>
                                </w:rPr>
                              </w:pPr>
                              <w:r>
                                <w:rPr>
                                  <w:rFonts w:cstheme="minorHAnsi"/>
                                  <w:color w:val="FFFFFF" w:themeColor="background1"/>
                                  <w:sz w:val="24"/>
                                  <w:szCs w:val="24"/>
                                </w:rPr>
                                <w:t>2024</w:t>
                              </w:r>
                            </w:p>
                          </w:sdtContent>
                        </w:sdt>
                      </w:txbxContent>
                    </v:textbox>
                    <w10:wrap anchorx="margin" anchory="page"/>
                  </v:rect>
                </w:pict>
              </mc:Fallback>
            </mc:AlternateContent>
          </w:r>
          <w:r w:rsidR="00EB4581">
            <w:br w:type="page"/>
          </w:r>
        </w:p>
      </w:sdtContent>
    </w:sdt>
    <w:tbl>
      <w:tblPr>
        <w:tblStyle w:val="TableGridLight"/>
        <w:tblW w:w="9088" w:type="dxa"/>
        <w:tblLook w:val="04A0" w:firstRow="1" w:lastRow="0" w:firstColumn="1" w:lastColumn="0" w:noHBand="0" w:noVBand="1"/>
      </w:tblPr>
      <w:tblGrid>
        <w:gridCol w:w="2405"/>
        <w:gridCol w:w="6683"/>
      </w:tblGrid>
      <w:tr w:rsidR="00503967" w:rsidRPr="00B72C3E" w14:paraId="48CA2365" w14:textId="77777777" w:rsidTr="0C2BE1A5">
        <w:trPr>
          <w:trHeight w:val="133"/>
        </w:trPr>
        <w:tc>
          <w:tcPr>
            <w:tcW w:w="2405" w:type="dxa"/>
            <w:shd w:val="clear" w:color="auto" w:fill="1A92B7"/>
          </w:tcPr>
          <w:p w14:paraId="7211E90E" w14:textId="1B3D5A36" w:rsidR="00503967" w:rsidRPr="0096752C" w:rsidRDefault="00503967" w:rsidP="00A57273">
            <w:pPr>
              <w:rPr>
                <w:color w:val="FFFFFF" w:themeColor="background1"/>
                <w:sz w:val="28"/>
                <w:szCs w:val="28"/>
              </w:rPr>
            </w:pPr>
            <w:r w:rsidRPr="0096752C">
              <w:rPr>
                <w:color w:val="FFFFFF" w:themeColor="background1"/>
                <w:sz w:val="28"/>
                <w:szCs w:val="28"/>
              </w:rPr>
              <w:lastRenderedPageBreak/>
              <w:t>Last Review Date:</w:t>
            </w:r>
          </w:p>
        </w:tc>
        <w:tc>
          <w:tcPr>
            <w:tcW w:w="6683" w:type="dxa"/>
          </w:tcPr>
          <w:p w14:paraId="34269FB8" w14:textId="6147CD4E" w:rsidR="00503967" w:rsidRPr="001D0D93" w:rsidRDefault="1B33ADC5" w:rsidP="00A57273">
            <w:pPr>
              <w:rPr>
                <w:sz w:val="24"/>
                <w:szCs w:val="24"/>
              </w:rPr>
            </w:pPr>
            <w:r w:rsidRPr="0C2BE1A5">
              <w:rPr>
                <w:sz w:val="24"/>
                <w:szCs w:val="24"/>
              </w:rPr>
              <w:t>30/04/2024</w:t>
            </w:r>
          </w:p>
        </w:tc>
      </w:tr>
      <w:tr w:rsidR="00560801" w:rsidRPr="00B72C3E" w14:paraId="6DF764F6" w14:textId="77777777" w:rsidTr="0C2BE1A5">
        <w:trPr>
          <w:trHeight w:val="133"/>
        </w:trPr>
        <w:tc>
          <w:tcPr>
            <w:tcW w:w="2405" w:type="dxa"/>
            <w:shd w:val="clear" w:color="auto" w:fill="1A92B7"/>
          </w:tcPr>
          <w:p w14:paraId="79F6316F" w14:textId="28C3E4B9" w:rsidR="00560801" w:rsidRPr="0096752C" w:rsidRDefault="00560801" w:rsidP="00A57273">
            <w:pPr>
              <w:rPr>
                <w:color w:val="FFFFFF" w:themeColor="background1"/>
                <w:sz w:val="28"/>
                <w:szCs w:val="28"/>
              </w:rPr>
            </w:pPr>
            <w:r w:rsidRPr="0096752C">
              <w:rPr>
                <w:color w:val="FFFFFF" w:themeColor="background1"/>
                <w:sz w:val="28"/>
                <w:szCs w:val="28"/>
              </w:rPr>
              <w:t>Next Review Date:</w:t>
            </w:r>
          </w:p>
        </w:tc>
        <w:tc>
          <w:tcPr>
            <w:tcW w:w="6683" w:type="dxa"/>
          </w:tcPr>
          <w:p w14:paraId="74D36C87" w14:textId="61E9FFE4" w:rsidR="00560801" w:rsidRPr="001D0D93" w:rsidRDefault="48B274CC" w:rsidP="00A57273">
            <w:pPr>
              <w:rPr>
                <w:sz w:val="24"/>
                <w:szCs w:val="24"/>
              </w:rPr>
            </w:pPr>
            <w:r w:rsidRPr="0C2BE1A5">
              <w:rPr>
                <w:sz w:val="24"/>
                <w:szCs w:val="24"/>
              </w:rPr>
              <w:t>30</w:t>
            </w:r>
            <w:r w:rsidR="005046F1">
              <w:rPr>
                <w:sz w:val="24"/>
                <w:szCs w:val="24"/>
              </w:rPr>
              <w:t>/</w:t>
            </w:r>
            <w:r w:rsidRPr="0C2BE1A5">
              <w:rPr>
                <w:sz w:val="24"/>
                <w:szCs w:val="24"/>
              </w:rPr>
              <w:t>04</w:t>
            </w:r>
            <w:r w:rsidR="005046F1">
              <w:rPr>
                <w:sz w:val="24"/>
                <w:szCs w:val="24"/>
              </w:rPr>
              <w:t>/</w:t>
            </w:r>
            <w:r w:rsidRPr="0C2BE1A5">
              <w:rPr>
                <w:sz w:val="24"/>
                <w:szCs w:val="24"/>
              </w:rPr>
              <w:t>202</w:t>
            </w:r>
            <w:r w:rsidR="69995600" w:rsidRPr="0C2BE1A5">
              <w:rPr>
                <w:sz w:val="24"/>
                <w:szCs w:val="24"/>
              </w:rPr>
              <w:t>6</w:t>
            </w:r>
          </w:p>
        </w:tc>
      </w:tr>
      <w:tr w:rsidR="00D01F8D" w:rsidRPr="00B72C3E" w14:paraId="41143AC1" w14:textId="77777777" w:rsidTr="0C2BE1A5">
        <w:trPr>
          <w:trHeight w:val="133"/>
        </w:trPr>
        <w:tc>
          <w:tcPr>
            <w:tcW w:w="2405" w:type="dxa"/>
            <w:shd w:val="clear" w:color="auto" w:fill="1A92B7"/>
          </w:tcPr>
          <w:p w14:paraId="6C23832E" w14:textId="2F88472D" w:rsidR="00D01F8D" w:rsidRPr="0096752C" w:rsidRDefault="00D01F8D" w:rsidP="00A57273">
            <w:pPr>
              <w:rPr>
                <w:color w:val="FFFFFF" w:themeColor="background1"/>
                <w:sz w:val="28"/>
                <w:szCs w:val="28"/>
              </w:rPr>
            </w:pPr>
            <w:r w:rsidRPr="0096752C">
              <w:rPr>
                <w:color w:val="FFFFFF" w:themeColor="background1"/>
                <w:sz w:val="28"/>
                <w:szCs w:val="28"/>
              </w:rPr>
              <w:t>Author</w:t>
            </w:r>
            <w:r w:rsidR="004A2901" w:rsidRPr="0096752C">
              <w:rPr>
                <w:color w:val="FFFFFF" w:themeColor="background1"/>
                <w:sz w:val="28"/>
                <w:szCs w:val="28"/>
              </w:rPr>
              <w:t>:</w:t>
            </w:r>
          </w:p>
        </w:tc>
        <w:tc>
          <w:tcPr>
            <w:tcW w:w="6683" w:type="dxa"/>
          </w:tcPr>
          <w:p w14:paraId="296C76BF" w14:textId="7F5D6507" w:rsidR="00D01F8D" w:rsidRPr="001D0D93" w:rsidRDefault="4BA2CC3B" w:rsidP="00A57273">
            <w:pPr>
              <w:rPr>
                <w:sz w:val="24"/>
                <w:szCs w:val="24"/>
              </w:rPr>
            </w:pPr>
            <w:r w:rsidRPr="24D3A0A4">
              <w:rPr>
                <w:sz w:val="24"/>
                <w:szCs w:val="24"/>
              </w:rPr>
              <w:t>Amanda Wilson</w:t>
            </w:r>
          </w:p>
        </w:tc>
      </w:tr>
      <w:tr w:rsidR="00D01F8D" w:rsidRPr="00B72C3E" w14:paraId="373F32AF" w14:textId="77777777" w:rsidTr="0C2BE1A5">
        <w:trPr>
          <w:trHeight w:val="297"/>
        </w:trPr>
        <w:tc>
          <w:tcPr>
            <w:tcW w:w="2405" w:type="dxa"/>
            <w:shd w:val="clear" w:color="auto" w:fill="1A92B7"/>
          </w:tcPr>
          <w:p w14:paraId="401ECEE3" w14:textId="77777777" w:rsidR="00D01F8D" w:rsidRPr="0096752C" w:rsidRDefault="00D01F8D" w:rsidP="00A57273">
            <w:pPr>
              <w:rPr>
                <w:color w:val="FFFFFF" w:themeColor="background1"/>
                <w:sz w:val="28"/>
                <w:szCs w:val="28"/>
              </w:rPr>
            </w:pPr>
            <w:r w:rsidRPr="0096752C">
              <w:rPr>
                <w:color w:val="FFFFFF" w:themeColor="background1"/>
                <w:sz w:val="28"/>
                <w:szCs w:val="28"/>
              </w:rPr>
              <w:t>Signed:</w:t>
            </w:r>
          </w:p>
        </w:tc>
        <w:tc>
          <w:tcPr>
            <w:tcW w:w="6683" w:type="dxa"/>
          </w:tcPr>
          <w:p w14:paraId="78F3ACF5" w14:textId="7D60E252" w:rsidR="00D01F8D" w:rsidRPr="001D0D93" w:rsidRDefault="008E71CA" w:rsidP="5FED968A">
            <w:pPr>
              <w:rPr>
                <w:sz w:val="24"/>
                <w:szCs w:val="24"/>
              </w:rPr>
            </w:pPr>
            <w:r>
              <w:rPr>
                <w:noProof/>
                <w:sz w:val="24"/>
                <w:szCs w:val="24"/>
              </w:rPr>
              <mc:AlternateContent>
                <mc:Choice Requires="wpi">
                  <w:drawing>
                    <wp:anchor distT="0" distB="0" distL="114300" distR="114300" simplePos="0" relativeHeight="251658244" behindDoc="0" locked="0" layoutInCell="1" allowOverlap="1" wp14:anchorId="46E08CD0" wp14:editId="20C95F00">
                      <wp:simplePos x="0" y="0"/>
                      <wp:positionH relativeFrom="column">
                        <wp:posOffset>59055</wp:posOffset>
                      </wp:positionH>
                      <wp:positionV relativeFrom="paragraph">
                        <wp:posOffset>7620</wp:posOffset>
                      </wp:positionV>
                      <wp:extent cx="1042215" cy="255290"/>
                      <wp:effectExtent l="38100" t="38100" r="24765" b="49530"/>
                      <wp:wrapNone/>
                      <wp:docPr id="1781080392" name="Ink 7"/>
                      <wp:cNvGraphicFramePr/>
                      <a:graphic xmlns:a="http://schemas.openxmlformats.org/drawingml/2006/main">
                        <a:graphicData uri="http://schemas.microsoft.com/office/word/2010/wordprocessingInk">
                          <w14:contentPart bwMode="auto" r:id="rId15">
                            <w14:nvContentPartPr>
                              <w14:cNvContentPartPr/>
                            </w14:nvContentPartPr>
                            <w14:xfrm>
                              <a:off x="0" y="0"/>
                              <a:ext cx="1042215" cy="25529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Ink 7" style="position:absolute;margin-left:4.15pt;margin-top:.1pt;width:83.05pt;height:21.05pt;z-index:25166131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" w14:anchorId="364791C7">
                      <v:imagedata o:title="" r:id="rId16"/>
                    </v:shape>
                  </w:pict>
                </mc:Fallback>
              </mc:AlternateContent>
            </w:r>
          </w:p>
        </w:tc>
      </w:tr>
      <w:tr w:rsidR="00D01F8D" w:rsidRPr="00B72C3E" w14:paraId="64037237" w14:textId="77777777" w:rsidTr="0C2BE1A5">
        <w:trPr>
          <w:trHeight w:val="133"/>
        </w:trPr>
        <w:tc>
          <w:tcPr>
            <w:tcW w:w="2405" w:type="dxa"/>
            <w:shd w:val="clear" w:color="auto" w:fill="1A92B7"/>
          </w:tcPr>
          <w:p w14:paraId="0E882AD6" w14:textId="3613C563" w:rsidR="00D01F8D" w:rsidRPr="0096752C" w:rsidRDefault="00D01F8D" w:rsidP="00A57273">
            <w:pPr>
              <w:rPr>
                <w:color w:val="FFFFFF" w:themeColor="background1"/>
                <w:sz w:val="28"/>
                <w:szCs w:val="28"/>
              </w:rPr>
            </w:pPr>
            <w:r w:rsidRPr="0096752C">
              <w:rPr>
                <w:color w:val="FFFFFF" w:themeColor="background1"/>
                <w:sz w:val="28"/>
                <w:szCs w:val="28"/>
              </w:rPr>
              <w:t>Position</w:t>
            </w:r>
            <w:r w:rsidR="004A2901" w:rsidRPr="0096752C">
              <w:rPr>
                <w:color w:val="FFFFFF" w:themeColor="background1"/>
                <w:sz w:val="28"/>
                <w:szCs w:val="28"/>
              </w:rPr>
              <w:t>:</w:t>
            </w:r>
          </w:p>
        </w:tc>
        <w:tc>
          <w:tcPr>
            <w:tcW w:w="6683" w:type="dxa"/>
          </w:tcPr>
          <w:p w14:paraId="18DFFD41" w14:textId="3A8972BD" w:rsidR="00D01F8D" w:rsidRPr="001D0D93" w:rsidRDefault="03356F8A" w:rsidP="00A57273">
            <w:pPr>
              <w:rPr>
                <w:sz w:val="24"/>
                <w:szCs w:val="24"/>
              </w:rPr>
            </w:pPr>
            <w:r w:rsidRPr="24D3A0A4">
              <w:rPr>
                <w:sz w:val="24"/>
                <w:szCs w:val="24"/>
              </w:rPr>
              <w:t xml:space="preserve">Customer Success Manager </w:t>
            </w:r>
          </w:p>
        </w:tc>
      </w:tr>
      <w:tr w:rsidR="005E5703" w:rsidRPr="00B72C3E" w14:paraId="53097C0F" w14:textId="77777777" w:rsidTr="0C2BE1A5">
        <w:trPr>
          <w:trHeight w:val="133"/>
        </w:trPr>
        <w:tc>
          <w:tcPr>
            <w:tcW w:w="2405" w:type="dxa"/>
            <w:shd w:val="clear" w:color="auto" w:fill="1A92B7"/>
          </w:tcPr>
          <w:p w14:paraId="2B9F0010" w14:textId="082C4AD9" w:rsidR="005E5703" w:rsidRPr="0096752C" w:rsidRDefault="005E5703" w:rsidP="00A57273">
            <w:pPr>
              <w:rPr>
                <w:color w:val="FFFFFF" w:themeColor="background1"/>
                <w:sz w:val="28"/>
                <w:szCs w:val="28"/>
              </w:rPr>
            </w:pPr>
            <w:r w:rsidRPr="0096752C">
              <w:rPr>
                <w:color w:val="FFFFFF" w:themeColor="background1"/>
                <w:sz w:val="28"/>
                <w:szCs w:val="28"/>
              </w:rPr>
              <w:t>Approved by</w:t>
            </w:r>
            <w:r w:rsidR="006566CD" w:rsidRPr="0096752C">
              <w:rPr>
                <w:color w:val="FFFFFF" w:themeColor="background1"/>
                <w:sz w:val="28"/>
                <w:szCs w:val="28"/>
              </w:rPr>
              <w:t>:</w:t>
            </w:r>
          </w:p>
        </w:tc>
        <w:tc>
          <w:tcPr>
            <w:tcW w:w="6683" w:type="dxa"/>
          </w:tcPr>
          <w:p w14:paraId="0DD22CB3" w14:textId="45C2CD0D" w:rsidR="005E5703" w:rsidRPr="001D0D93" w:rsidRDefault="00F244F9" w:rsidP="00A57273">
            <w:pPr>
              <w:rPr>
                <w:sz w:val="24"/>
                <w:szCs w:val="24"/>
              </w:rPr>
            </w:pPr>
            <w:r>
              <w:rPr>
                <w:sz w:val="24"/>
                <w:szCs w:val="24"/>
              </w:rPr>
              <w:t>Susan Rashid</w:t>
            </w:r>
          </w:p>
        </w:tc>
      </w:tr>
      <w:tr w:rsidR="005E5703" w:rsidRPr="00B72C3E" w14:paraId="64019EAE" w14:textId="77777777" w:rsidTr="0C2BE1A5">
        <w:trPr>
          <w:trHeight w:val="133"/>
        </w:trPr>
        <w:tc>
          <w:tcPr>
            <w:tcW w:w="2405" w:type="dxa"/>
            <w:shd w:val="clear" w:color="auto" w:fill="1A92B7"/>
          </w:tcPr>
          <w:p w14:paraId="2DE92BA9" w14:textId="05F77806" w:rsidR="005E5703" w:rsidRPr="0096752C" w:rsidRDefault="006566CD" w:rsidP="00A57273">
            <w:pPr>
              <w:rPr>
                <w:color w:val="FFFFFF" w:themeColor="background1"/>
                <w:sz w:val="28"/>
                <w:szCs w:val="28"/>
              </w:rPr>
            </w:pPr>
            <w:r w:rsidRPr="0096752C">
              <w:rPr>
                <w:color w:val="FFFFFF" w:themeColor="background1"/>
                <w:sz w:val="28"/>
                <w:szCs w:val="28"/>
              </w:rPr>
              <w:t>Signed:</w:t>
            </w:r>
          </w:p>
        </w:tc>
        <w:tc>
          <w:tcPr>
            <w:tcW w:w="6683" w:type="dxa"/>
          </w:tcPr>
          <w:p w14:paraId="653CAE8F" w14:textId="71004692" w:rsidR="005E5703" w:rsidRPr="001D0D93" w:rsidRDefault="006E39DB" w:rsidP="00A57273">
            <w:r>
              <w:rPr>
                <w:noProof/>
              </w:rPr>
              <w:drawing>
                <wp:inline distT="0" distB="0" distL="0" distR="0" wp14:anchorId="32A0317F" wp14:editId="7BB86D82">
                  <wp:extent cx="991611" cy="444500"/>
                  <wp:effectExtent l="0" t="0" r="0" b="0"/>
                  <wp:docPr id="68663256" name="Picture 5"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3256" name="Picture 5" descr="A signature on a white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13884" cy="454484"/>
                          </a:xfrm>
                          <a:prstGeom prst="rect">
                            <a:avLst/>
                          </a:prstGeom>
                        </pic:spPr>
                      </pic:pic>
                    </a:graphicData>
                  </a:graphic>
                </wp:inline>
              </w:drawing>
            </w:r>
          </w:p>
        </w:tc>
      </w:tr>
      <w:tr w:rsidR="005E5703" w:rsidRPr="00B72C3E" w14:paraId="41D6098F" w14:textId="77777777" w:rsidTr="0C2BE1A5">
        <w:trPr>
          <w:trHeight w:val="133"/>
        </w:trPr>
        <w:tc>
          <w:tcPr>
            <w:tcW w:w="2405" w:type="dxa"/>
            <w:shd w:val="clear" w:color="auto" w:fill="1A92B7"/>
          </w:tcPr>
          <w:p w14:paraId="2D316748" w14:textId="66CBDE15" w:rsidR="005E5703" w:rsidRPr="0096752C" w:rsidRDefault="004A2901" w:rsidP="00A57273">
            <w:pPr>
              <w:rPr>
                <w:color w:val="FFFFFF" w:themeColor="background1"/>
                <w:sz w:val="28"/>
                <w:szCs w:val="28"/>
              </w:rPr>
            </w:pPr>
            <w:r w:rsidRPr="0096752C">
              <w:rPr>
                <w:color w:val="FFFFFF" w:themeColor="background1"/>
                <w:sz w:val="28"/>
                <w:szCs w:val="28"/>
              </w:rPr>
              <w:t>Position:</w:t>
            </w:r>
          </w:p>
        </w:tc>
        <w:tc>
          <w:tcPr>
            <w:tcW w:w="6683" w:type="dxa"/>
          </w:tcPr>
          <w:p w14:paraId="5B54087A" w14:textId="4F281355" w:rsidR="005E5703" w:rsidRPr="001D0D93" w:rsidRDefault="00F244F9" w:rsidP="00A57273">
            <w:pPr>
              <w:rPr>
                <w:sz w:val="24"/>
                <w:szCs w:val="24"/>
              </w:rPr>
            </w:pPr>
            <w:r>
              <w:rPr>
                <w:sz w:val="24"/>
                <w:szCs w:val="24"/>
              </w:rPr>
              <w:t>CEO</w:t>
            </w:r>
          </w:p>
        </w:tc>
      </w:tr>
    </w:tbl>
    <w:sdt>
      <w:sdtPr>
        <w:rPr>
          <w:rFonts w:asciiTheme="minorHAnsi" w:eastAsiaTheme="minorEastAsia" w:hAnsiTheme="minorHAnsi" w:cstheme="minorBidi"/>
          <w:color w:val="auto"/>
          <w:sz w:val="22"/>
          <w:szCs w:val="22"/>
          <w:lang w:val="en-GB"/>
        </w:rPr>
        <w:id w:val="957668066"/>
        <w:docPartObj>
          <w:docPartGallery w:val="Table of Contents"/>
          <w:docPartUnique/>
        </w:docPartObj>
      </w:sdtPr>
      <w:sdtEndPr/>
      <w:sdtContent>
        <w:p w14:paraId="4460064F" w14:textId="21B85FC4" w:rsidR="00B15CD0" w:rsidRDefault="00B15CD0" w:rsidP="00A57273">
          <w:pPr>
            <w:pStyle w:val="TOCHeading"/>
            <w:rPr>
              <w:b/>
              <w:bCs/>
              <w:color w:val="auto"/>
            </w:rPr>
          </w:pPr>
          <w:r w:rsidRPr="5FED968A">
            <w:rPr>
              <w:b/>
              <w:bCs/>
              <w:color w:val="auto"/>
            </w:rPr>
            <w:t>Contents</w:t>
          </w:r>
        </w:p>
        <w:p w14:paraId="2D8C29F6" w14:textId="69B1F10F" w:rsidR="00A57967" w:rsidRPr="00A57967" w:rsidRDefault="00B02D44">
          <w:pPr>
            <w:pStyle w:val="TOC1"/>
            <w:tabs>
              <w:tab w:val="right" w:leader="dot" w:pos="9016"/>
            </w:tabs>
            <w:rPr>
              <w:rFonts w:eastAsiaTheme="minorEastAsia"/>
              <w:noProof/>
              <w:kern w:val="2"/>
              <w:sz w:val="24"/>
              <w:szCs w:val="24"/>
              <w:lang w:eastAsia="en-GB"/>
              <w14:ligatures w14:val="standardContextual"/>
            </w:rPr>
          </w:pPr>
          <w:r>
            <w:fldChar w:fldCharType="begin"/>
          </w:r>
          <w:r w:rsidR="00B15CD0">
            <w:instrText>TOC \o "1-3" \h \z \u</w:instrText>
          </w:r>
          <w:r>
            <w:fldChar w:fldCharType="separate"/>
          </w:r>
          <w:hyperlink w:anchor="_Toc177051722" w:history="1">
            <w:r w:rsidR="00A57967" w:rsidRPr="00A57967">
              <w:rPr>
                <w:rStyle w:val="Hyperlink"/>
                <w:noProof/>
              </w:rPr>
              <w:t>Policy Summary</w:t>
            </w:r>
            <w:r w:rsidR="00A57967" w:rsidRPr="00A57967">
              <w:rPr>
                <w:noProof/>
                <w:webHidden/>
              </w:rPr>
              <w:tab/>
            </w:r>
            <w:r w:rsidR="00A57967" w:rsidRPr="00A57967">
              <w:rPr>
                <w:noProof/>
                <w:webHidden/>
              </w:rPr>
              <w:fldChar w:fldCharType="begin"/>
            </w:r>
            <w:r w:rsidR="00A57967" w:rsidRPr="00A57967">
              <w:rPr>
                <w:noProof/>
                <w:webHidden/>
              </w:rPr>
              <w:instrText xml:space="preserve"> PAGEREF _Toc177051722 \h </w:instrText>
            </w:r>
            <w:r w:rsidR="00A57967" w:rsidRPr="00A57967">
              <w:rPr>
                <w:noProof/>
                <w:webHidden/>
              </w:rPr>
            </w:r>
            <w:r w:rsidR="00A57967" w:rsidRPr="00A57967">
              <w:rPr>
                <w:noProof/>
                <w:webHidden/>
              </w:rPr>
              <w:fldChar w:fldCharType="separate"/>
            </w:r>
            <w:r w:rsidR="006947C0">
              <w:rPr>
                <w:noProof/>
                <w:webHidden/>
              </w:rPr>
              <w:t>2</w:t>
            </w:r>
            <w:r w:rsidR="00A57967" w:rsidRPr="00A57967">
              <w:rPr>
                <w:noProof/>
                <w:webHidden/>
              </w:rPr>
              <w:fldChar w:fldCharType="end"/>
            </w:r>
          </w:hyperlink>
        </w:p>
        <w:p w14:paraId="75329EFA" w14:textId="5AFA3128" w:rsidR="00A57967" w:rsidRPr="00A57967" w:rsidRDefault="00A57967">
          <w:pPr>
            <w:pStyle w:val="TOC1"/>
            <w:tabs>
              <w:tab w:val="right" w:leader="dot" w:pos="9016"/>
            </w:tabs>
            <w:rPr>
              <w:rFonts w:eastAsiaTheme="minorEastAsia"/>
              <w:noProof/>
              <w:kern w:val="2"/>
              <w:sz w:val="24"/>
              <w:szCs w:val="24"/>
              <w:lang w:eastAsia="en-GB"/>
              <w14:ligatures w14:val="standardContextual"/>
            </w:rPr>
          </w:pPr>
          <w:hyperlink w:anchor="_Toc177051723" w:history="1">
            <w:r w:rsidRPr="00A57967">
              <w:rPr>
                <w:rStyle w:val="Hyperlink"/>
                <w:noProof/>
              </w:rPr>
              <w:t>Aims and Objectives</w:t>
            </w:r>
            <w:r w:rsidRPr="00A57967">
              <w:rPr>
                <w:noProof/>
                <w:webHidden/>
              </w:rPr>
              <w:tab/>
            </w:r>
            <w:r w:rsidRPr="00A57967">
              <w:rPr>
                <w:noProof/>
                <w:webHidden/>
              </w:rPr>
              <w:fldChar w:fldCharType="begin"/>
            </w:r>
            <w:r w:rsidRPr="00A57967">
              <w:rPr>
                <w:noProof/>
                <w:webHidden/>
              </w:rPr>
              <w:instrText xml:space="preserve"> PAGEREF _Toc177051723 \h </w:instrText>
            </w:r>
            <w:r w:rsidRPr="00A57967">
              <w:rPr>
                <w:noProof/>
                <w:webHidden/>
              </w:rPr>
            </w:r>
            <w:r w:rsidRPr="00A57967">
              <w:rPr>
                <w:noProof/>
                <w:webHidden/>
              </w:rPr>
              <w:fldChar w:fldCharType="separate"/>
            </w:r>
            <w:r w:rsidR="006947C0">
              <w:rPr>
                <w:noProof/>
                <w:webHidden/>
              </w:rPr>
              <w:t>3</w:t>
            </w:r>
            <w:r w:rsidRPr="00A57967">
              <w:rPr>
                <w:noProof/>
                <w:webHidden/>
              </w:rPr>
              <w:fldChar w:fldCharType="end"/>
            </w:r>
          </w:hyperlink>
        </w:p>
        <w:p w14:paraId="3209CA24" w14:textId="7064A1E6" w:rsidR="00A57967" w:rsidRPr="00A57967" w:rsidRDefault="00A57967">
          <w:pPr>
            <w:pStyle w:val="TOC1"/>
            <w:tabs>
              <w:tab w:val="right" w:leader="dot" w:pos="9016"/>
            </w:tabs>
            <w:rPr>
              <w:rFonts w:eastAsiaTheme="minorEastAsia"/>
              <w:noProof/>
              <w:kern w:val="2"/>
              <w:sz w:val="24"/>
              <w:szCs w:val="24"/>
              <w:lang w:eastAsia="en-GB"/>
              <w14:ligatures w14:val="standardContextual"/>
            </w:rPr>
          </w:pPr>
          <w:hyperlink w:anchor="_Toc177051724" w:history="1">
            <w:r w:rsidRPr="00A57967">
              <w:rPr>
                <w:rStyle w:val="Hyperlink"/>
                <w:noProof/>
              </w:rPr>
              <w:t>Commitment</w:t>
            </w:r>
            <w:r w:rsidRPr="00A57967">
              <w:rPr>
                <w:noProof/>
                <w:webHidden/>
              </w:rPr>
              <w:tab/>
            </w:r>
            <w:r w:rsidRPr="00A57967">
              <w:rPr>
                <w:noProof/>
                <w:webHidden/>
              </w:rPr>
              <w:fldChar w:fldCharType="begin"/>
            </w:r>
            <w:r w:rsidRPr="00A57967">
              <w:rPr>
                <w:noProof/>
                <w:webHidden/>
              </w:rPr>
              <w:instrText xml:space="preserve"> PAGEREF _Toc177051724 \h </w:instrText>
            </w:r>
            <w:r w:rsidRPr="00A57967">
              <w:rPr>
                <w:noProof/>
                <w:webHidden/>
              </w:rPr>
            </w:r>
            <w:r w:rsidRPr="00A57967">
              <w:rPr>
                <w:noProof/>
                <w:webHidden/>
              </w:rPr>
              <w:fldChar w:fldCharType="separate"/>
            </w:r>
            <w:r w:rsidR="006947C0">
              <w:rPr>
                <w:noProof/>
                <w:webHidden/>
              </w:rPr>
              <w:t>3</w:t>
            </w:r>
            <w:r w:rsidRPr="00A57967">
              <w:rPr>
                <w:noProof/>
                <w:webHidden/>
              </w:rPr>
              <w:fldChar w:fldCharType="end"/>
            </w:r>
          </w:hyperlink>
        </w:p>
        <w:p w14:paraId="3C9CA184" w14:textId="2B991A33" w:rsidR="00A57967" w:rsidRPr="00A57967" w:rsidRDefault="00A57967">
          <w:pPr>
            <w:pStyle w:val="TOC1"/>
            <w:tabs>
              <w:tab w:val="right" w:leader="dot" w:pos="9016"/>
            </w:tabs>
            <w:rPr>
              <w:rFonts w:eastAsiaTheme="minorEastAsia"/>
              <w:noProof/>
              <w:kern w:val="2"/>
              <w:sz w:val="24"/>
              <w:szCs w:val="24"/>
              <w:lang w:eastAsia="en-GB"/>
              <w14:ligatures w14:val="standardContextual"/>
            </w:rPr>
          </w:pPr>
          <w:hyperlink w:anchor="_Toc177051725" w:history="1">
            <w:r w:rsidRPr="00A57967">
              <w:rPr>
                <w:rStyle w:val="Hyperlink"/>
                <w:noProof/>
              </w:rPr>
              <w:t>Terms of Reference</w:t>
            </w:r>
            <w:r w:rsidRPr="00A57967">
              <w:rPr>
                <w:noProof/>
                <w:webHidden/>
              </w:rPr>
              <w:tab/>
            </w:r>
            <w:r w:rsidRPr="00A57967">
              <w:rPr>
                <w:noProof/>
                <w:webHidden/>
              </w:rPr>
              <w:fldChar w:fldCharType="begin"/>
            </w:r>
            <w:r w:rsidRPr="00A57967">
              <w:rPr>
                <w:noProof/>
                <w:webHidden/>
              </w:rPr>
              <w:instrText xml:space="preserve"> PAGEREF _Toc177051725 \h </w:instrText>
            </w:r>
            <w:r w:rsidRPr="00A57967">
              <w:rPr>
                <w:noProof/>
                <w:webHidden/>
              </w:rPr>
            </w:r>
            <w:r w:rsidRPr="00A57967">
              <w:rPr>
                <w:noProof/>
                <w:webHidden/>
              </w:rPr>
              <w:fldChar w:fldCharType="separate"/>
            </w:r>
            <w:r w:rsidR="006947C0">
              <w:rPr>
                <w:noProof/>
                <w:webHidden/>
              </w:rPr>
              <w:t>4</w:t>
            </w:r>
            <w:r w:rsidRPr="00A57967">
              <w:rPr>
                <w:noProof/>
                <w:webHidden/>
              </w:rPr>
              <w:fldChar w:fldCharType="end"/>
            </w:r>
          </w:hyperlink>
        </w:p>
        <w:p w14:paraId="5FED2802" w14:textId="232154EC" w:rsidR="00A57967" w:rsidRPr="00A57967" w:rsidRDefault="00A57967">
          <w:pPr>
            <w:pStyle w:val="TOC1"/>
            <w:tabs>
              <w:tab w:val="right" w:leader="dot" w:pos="9016"/>
            </w:tabs>
            <w:rPr>
              <w:rFonts w:eastAsiaTheme="minorEastAsia"/>
              <w:noProof/>
              <w:kern w:val="2"/>
              <w:sz w:val="24"/>
              <w:szCs w:val="24"/>
              <w:lang w:eastAsia="en-GB"/>
              <w14:ligatures w14:val="standardContextual"/>
            </w:rPr>
          </w:pPr>
          <w:hyperlink w:anchor="_Toc177051726" w:history="1">
            <w:r w:rsidRPr="00A57967">
              <w:rPr>
                <w:rStyle w:val="Hyperlink"/>
                <w:noProof/>
              </w:rPr>
              <w:t>Responsibilities</w:t>
            </w:r>
            <w:r w:rsidRPr="00A57967">
              <w:rPr>
                <w:noProof/>
                <w:webHidden/>
              </w:rPr>
              <w:tab/>
            </w:r>
            <w:r w:rsidRPr="00A57967">
              <w:rPr>
                <w:noProof/>
                <w:webHidden/>
              </w:rPr>
              <w:fldChar w:fldCharType="begin"/>
            </w:r>
            <w:r w:rsidRPr="00A57967">
              <w:rPr>
                <w:noProof/>
                <w:webHidden/>
              </w:rPr>
              <w:instrText xml:space="preserve"> PAGEREF _Toc177051726 \h </w:instrText>
            </w:r>
            <w:r w:rsidRPr="00A57967">
              <w:rPr>
                <w:noProof/>
                <w:webHidden/>
              </w:rPr>
            </w:r>
            <w:r w:rsidRPr="00A57967">
              <w:rPr>
                <w:noProof/>
                <w:webHidden/>
              </w:rPr>
              <w:fldChar w:fldCharType="separate"/>
            </w:r>
            <w:r w:rsidR="006947C0">
              <w:rPr>
                <w:noProof/>
                <w:webHidden/>
              </w:rPr>
              <w:t>4</w:t>
            </w:r>
            <w:r w:rsidRPr="00A57967">
              <w:rPr>
                <w:noProof/>
                <w:webHidden/>
              </w:rPr>
              <w:fldChar w:fldCharType="end"/>
            </w:r>
          </w:hyperlink>
        </w:p>
        <w:p w14:paraId="2824B383" w14:textId="7B28DFCF" w:rsidR="00A57967" w:rsidRPr="00A57967" w:rsidRDefault="00A57967">
          <w:pPr>
            <w:pStyle w:val="TOC1"/>
            <w:tabs>
              <w:tab w:val="right" w:leader="dot" w:pos="9016"/>
            </w:tabs>
            <w:rPr>
              <w:rFonts w:eastAsiaTheme="minorEastAsia"/>
              <w:noProof/>
              <w:kern w:val="2"/>
              <w:sz w:val="24"/>
              <w:szCs w:val="24"/>
              <w:lang w:eastAsia="en-GB"/>
              <w14:ligatures w14:val="standardContextual"/>
            </w:rPr>
          </w:pPr>
          <w:hyperlink w:anchor="_Toc177051727" w:history="1">
            <w:r w:rsidRPr="00A57967">
              <w:rPr>
                <w:rStyle w:val="Hyperlink"/>
                <w:noProof/>
              </w:rPr>
              <w:t>Process Overview</w:t>
            </w:r>
            <w:r w:rsidRPr="00A57967">
              <w:rPr>
                <w:noProof/>
                <w:webHidden/>
              </w:rPr>
              <w:tab/>
            </w:r>
            <w:r w:rsidRPr="00A57967">
              <w:rPr>
                <w:noProof/>
                <w:webHidden/>
              </w:rPr>
              <w:fldChar w:fldCharType="begin"/>
            </w:r>
            <w:r w:rsidRPr="00A57967">
              <w:rPr>
                <w:noProof/>
                <w:webHidden/>
              </w:rPr>
              <w:instrText xml:space="preserve"> PAGEREF _Toc177051727 \h </w:instrText>
            </w:r>
            <w:r w:rsidRPr="00A57967">
              <w:rPr>
                <w:noProof/>
                <w:webHidden/>
              </w:rPr>
            </w:r>
            <w:r w:rsidRPr="00A57967">
              <w:rPr>
                <w:noProof/>
                <w:webHidden/>
              </w:rPr>
              <w:fldChar w:fldCharType="separate"/>
            </w:r>
            <w:r w:rsidR="006947C0">
              <w:rPr>
                <w:noProof/>
                <w:webHidden/>
              </w:rPr>
              <w:t>5</w:t>
            </w:r>
            <w:r w:rsidRPr="00A57967">
              <w:rPr>
                <w:noProof/>
                <w:webHidden/>
              </w:rPr>
              <w:fldChar w:fldCharType="end"/>
            </w:r>
          </w:hyperlink>
        </w:p>
        <w:p w14:paraId="230779D0" w14:textId="4538B63B" w:rsidR="00A57967" w:rsidRPr="00A57967" w:rsidRDefault="00A57967">
          <w:pPr>
            <w:pStyle w:val="TOC2"/>
            <w:tabs>
              <w:tab w:val="right" w:leader="dot" w:pos="9016"/>
            </w:tabs>
            <w:rPr>
              <w:rFonts w:eastAsiaTheme="minorEastAsia"/>
              <w:noProof/>
              <w:kern w:val="2"/>
              <w:sz w:val="24"/>
              <w:szCs w:val="24"/>
              <w:lang w:eastAsia="en-GB"/>
              <w14:ligatures w14:val="standardContextual"/>
            </w:rPr>
          </w:pPr>
          <w:hyperlink w:anchor="_Toc177051728" w:history="1">
            <w:r w:rsidRPr="00A57967">
              <w:rPr>
                <w:rStyle w:val="Hyperlink"/>
                <w:noProof/>
              </w:rPr>
              <w:t>What is a complaint?</w:t>
            </w:r>
            <w:r w:rsidRPr="00A57967">
              <w:rPr>
                <w:noProof/>
                <w:webHidden/>
              </w:rPr>
              <w:tab/>
            </w:r>
            <w:r w:rsidRPr="00A57967">
              <w:rPr>
                <w:noProof/>
                <w:webHidden/>
              </w:rPr>
              <w:fldChar w:fldCharType="begin"/>
            </w:r>
            <w:r w:rsidRPr="00A57967">
              <w:rPr>
                <w:noProof/>
                <w:webHidden/>
              </w:rPr>
              <w:instrText xml:space="preserve"> PAGEREF _Toc177051728 \h </w:instrText>
            </w:r>
            <w:r w:rsidRPr="00A57967">
              <w:rPr>
                <w:noProof/>
                <w:webHidden/>
              </w:rPr>
            </w:r>
            <w:r w:rsidRPr="00A57967">
              <w:rPr>
                <w:noProof/>
                <w:webHidden/>
              </w:rPr>
              <w:fldChar w:fldCharType="separate"/>
            </w:r>
            <w:r w:rsidR="006947C0">
              <w:rPr>
                <w:noProof/>
                <w:webHidden/>
              </w:rPr>
              <w:t>5</w:t>
            </w:r>
            <w:r w:rsidRPr="00A57967">
              <w:rPr>
                <w:noProof/>
                <w:webHidden/>
              </w:rPr>
              <w:fldChar w:fldCharType="end"/>
            </w:r>
          </w:hyperlink>
        </w:p>
        <w:p w14:paraId="70D8F681" w14:textId="299CBF34" w:rsidR="00A57967" w:rsidRPr="00A57967" w:rsidRDefault="00A57967">
          <w:pPr>
            <w:pStyle w:val="TOC2"/>
            <w:tabs>
              <w:tab w:val="right" w:leader="dot" w:pos="9016"/>
            </w:tabs>
            <w:rPr>
              <w:rFonts w:eastAsiaTheme="minorEastAsia"/>
              <w:noProof/>
              <w:kern w:val="2"/>
              <w:sz w:val="24"/>
              <w:szCs w:val="24"/>
              <w:lang w:eastAsia="en-GB"/>
              <w14:ligatures w14:val="standardContextual"/>
            </w:rPr>
          </w:pPr>
          <w:hyperlink w:anchor="_Toc177051729" w:history="1">
            <w:r w:rsidRPr="00A57967">
              <w:rPr>
                <w:rStyle w:val="Hyperlink"/>
                <w:noProof/>
              </w:rPr>
              <w:t>How to raise a complaint</w:t>
            </w:r>
            <w:r w:rsidRPr="00A57967">
              <w:rPr>
                <w:noProof/>
                <w:webHidden/>
              </w:rPr>
              <w:tab/>
            </w:r>
            <w:r w:rsidRPr="00A57967">
              <w:rPr>
                <w:noProof/>
                <w:webHidden/>
              </w:rPr>
              <w:fldChar w:fldCharType="begin"/>
            </w:r>
            <w:r w:rsidRPr="00A57967">
              <w:rPr>
                <w:noProof/>
                <w:webHidden/>
              </w:rPr>
              <w:instrText xml:space="preserve"> PAGEREF _Toc177051729 \h </w:instrText>
            </w:r>
            <w:r w:rsidRPr="00A57967">
              <w:rPr>
                <w:noProof/>
                <w:webHidden/>
              </w:rPr>
            </w:r>
            <w:r w:rsidRPr="00A57967">
              <w:rPr>
                <w:noProof/>
                <w:webHidden/>
              </w:rPr>
              <w:fldChar w:fldCharType="separate"/>
            </w:r>
            <w:r w:rsidR="006947C0">
              <w:rPr>
                <w:noProof/>
                <w:webHidden/>
              </w:rPr>
              <w:t>5</w:t>
            </w:r>
            <w:r w:rsidRPr="00A57967">
              <w:rPr>
                <w:noProof/>
                <w:webHidden/>
              </w:rPr>
              <w:fldChar w:fldCharType="end"/>
            </w:r>
          </w:hyperlink>
        </w:p>
        <w:p w14:paraId="4E7599D0" w14:textId="633E7A58" w:rsidR="00A57967" w:rsidRPr="00A57967" w:rsidRDefault="00A57967">
          <w:pPr>
            <w:pStyle w:val="TOC2"/>
            <w:tabs>
              <w:tab w:val="right" w:leader="dot" w:pos="9016"/>
            </w:tabs>
            <w:rPr>
              <w:rFonts w:eastAsiaTheme="minorEastAsia"/>
              <w:noProof/>
              <w:kern w:val="2"/>
              <w:sz w:val="24"/>
              <w:szCs w:val="24"/>
              <w:lang w:eastAsia="en-GB"/>
              <w14:ligatures w14:val="standardContextual"/>
            </w:rPr>
          </w:pPr>
          <w:hyperlink w:anchor="_Toc177051730" w:history="1">
            <w:r w:rsidRPr="00A57967">
              <w:rPr>
                <w:rStyle w:val="Hyperlink"/>
                <w:noProof/>
              </w:rPr>
              <w:t>Expected time for complaint to be resolved</w:t>
            </w:r>
            <w:r w:rsidRPr="00A57967">
              <w:rPr>
                <w:noProof/>
                <w:webHidden/>
              </w:rPr>
              <w:tab/>
            </w:r>
            <w:r w:rsidRPr="00A57967">
              <w:rPr>
                <w:noProof/>
                <w:webHidden/>
              </w:rPr>
              <w:fldChar w:fldCharType="begin"/>
            </w:r>
            <w:r w:rsidRPr="00A57967">
              <w:rPr>
                <w:noProof/>
                <w:webHidden/>
              </w:rPr>
              <w:instrText xml:space="preserve"> PAGEREF _Toc177051730 \h </w:instrText>
            </w:r>
            <w:r w:rsidRPr="00A57967">
              <w:rPr>
                <w:noProof/>
                <w:webHidden/>
              </w:rPr>
            </w:r>
            <w:r w:rsidRPr="00A57967">
              <w:rPr>
                <w:noProof/>
                <w:webHidden/>
              </w:rPr>
              <w:fldChar w:fldCharType="separate"/>
            </w:r>
            <w:r w:rsidR="006947C0">
              <w:rPr>
                <w:noProof/>
                <w:webHidden/>
              </w:rPr>
              <w:t>6</w:t>
            </w:r>
            <w:r w:rsidRPr="00A57967">
              <w:rPr>
                <w:noProof/>
                <w:webHidden/>
              </w:rPr>
              <w:fldChar w:fldCharType="end"/>
            </w:r>
          </w:hyperlink>
        </w:p>
        <w:p w14:paraId="109AB095" w14:textId="64C052BB" w:rsidR="00A57967" w:rsidRPr="00A57967" w:rsidRDefault="00A57967">
          <w:pPr>
            <w:pStyle w:val="TOC2"/>
            <w:tabs>
              <w:tab w:val="right" w:leader="dot" w:pos="9016"/>
            </w:tabs>
            <w:rPr>
              <w:rFonts w:eastAsiaTheme="minorEastAsia"/>
              <w:noProof/>
              <w:kern w:val="2"/>
              <w:sz w:val="24"/>
              <w:szCs w:val="24"/>
              <w:lang w:eastAsia="en-GB"/>
              <w14:ligatures w14:val="standardContextual"/>
            </w:rPr>
          </w:pPr>
          <w:hyperlink w:anchor="_Toc177051731" w:history="1">
            <w:r w:rsidRPr="00A57967">
              <w:rPr>
                <w:rStyle w:val="Hyperlink"/>
                <w:noProof/>
              </w:rPr>
              <w:t>What happens when you raise a formal complaint?</w:t>
            </w:r>
            <w:r w:rsidRPr="00A57967">
              <w:rPr>
                <w:noProof/>
                <w:webHidden/>
              </w:rPr>
              <w:tab/>
            </w:r>
            <w:r w:rsidRPr="00A57967">
              <w:rPr>
                <w:noProof/>
                <w:webHidden/>
              </w:rPr>
              <w:fldChar w:fldCharType="begin"/>
            </w:r>
            <w:r w:rsidRPr="00A57967">
              <w:rPr>
                <w:noProof/>
                <w:webHidden/>
              </w:rPr>
              <w:instrText xml:space="preserve"> PAGEREF _Toc177051731 \h </w:instrText>
            </w:r>
            <w:r w:rsidRPr="00A57967">
              <w:rPr>
                <w:noProof/>
                <w:webHidden/>
              </w:rPr>
            </w:r>
            <w:r w:rsidRPr="00A57967">
              <w:rPr>
                <w:noProof/>
                <w:webHidden/>
              </w:rPr>
              <w:fldChar w:fldCharType="separate"/>
            </w:r>
            <w:r w:rsidR="006947C0">
              <w:rPr>
                <w:noProof/>
                <w:webHidden/>
              </w:rPr>
              <w:t>6</w:t>
            </w:r>
            <w:r w:rsidRPr="00A57967">
              <w:rPr>
                <w:noProof/>
                <w:webHidden/>
              </w:rPr>
              <w:fldChar w:fldCharType="end"/>
            </w:r>
          </w:hyperlink>
        </w:p>
        <w:p w14:paraId="19750CD0" w14:textId="5031DC65" w:rsidR="00A57967" w:rsidRPr="00A57967" w:rsidRDefault="00A57967">
          <w:pPr>
            <w:pStyle w:val="TOC2"/>
            <w:tabs>
              <w:tab w:val="right" w:leader="dot" w:pos="9016"/>
            </w:tabs>
            <w:rPr>
              <w:rFonts w:eastAsiaTheme="minorEastAsia"/>
              <w:noProof/>
              <w:kern w:val="2"/>
              <w:sz w:val="24"/>
              <w:szCs w:val="24"/>
              <w:lang w:eastAsia="en-GB"/>
              <w14:ligatures w14:val="standardContextual"/>
            </w:rPr>
          </w:pPr>
          <w:hyperlink w:anchor="_Toc177051732" w:history="1">
            <w:r w:rsidRPr="00A57967">
              <w:rPr>
                <w:rStyle w:val="Hyperlink"/>
                <w:noProof/>
              </w:rPr>
              <w:t>Complaints Upheld</w:t>
            </w:r>
            <w:r w:rsidRPr="00A57967">
              <w:rPr>
                <w:noProof/>
                <w:webHidden/>
              </w:rPr>
              <w:tab/>
            </w:r>
            <w:r w:rsidRPr="00A57967">
              <w:rPr>
                <w:noProof/>
                <w:webHidden/>
              </w:rPr>
              <w:fldChar w:fldCharType="begin"/>
            </w:r>
            <w:r w:rsidRPr="00A57967">
              <w:rPr>
                <w:noProof/>
                <w:webHidden/>
              </w:rPr>
              <w:instrText xml:space="preserve"> PAGEREF _Toc177051732 \h </w:instrText>
            </w:r>
            <w:r w:rsidRPr="00A57967">
              <w:rPr>
                <w:noProof/>
                <w:webHidden/>
              </w:rPr>
            </w:r>
            <w:r w:rsidRPr="00A57967">
              <w:rPr>
                <w:noProof/>
                <w:webHidden/>
              </w:rPr>
              <w:fldChar w:fldCharType="separate"/>
            </w:r>
            <w:r w:rsidR="006947C0">
              <w:rPr>
                <w:noProof/>
                <w:webHidden/>
              </w:rPr>
              <w:t>7</w:t>
            </w:r>
            <w:r w:rsidRPr="00A57967">
              <w:rPr>
                <w:noProof/>
                <w:webHidden/>
              </w:rPr>
              <w:fldChar w:fldCharType="end"/>
            </w:r>
          </w:hyperlink>
        </w:p>
        <w:p w14:paraId="3A794262" w14:textId="054E4634" w:rsidR="00A57967" w:rsidRPr="00A57967" w:rsidRDefault="00A57967">
          <w:pPr>
            <w:pStyle w:val="TOC2"/>
            <w:tabs>
              <w:tab w:val="right" w:leader="dot" w:pos="9016"/>
            </w:tabs>
            <w:rPr>
              <w:rFonts w:eastAsiaTheme="minorEastAsia"/>
              <w:noProof/>
              <w:kern w:val="2"/>
              <w:sz w:val="24"/>
              <w:szCs w:val="24"/>
              <w:lang w:eastAsia="en-GB"/>
              <w14:ligatures w14:val="standardContextual"/>
            </w:rPr>
          </w:pPr>
          <w:hyperlink w:anchor="_Toc177051733" w:history="1">
            <w:r w:rsidRPr="00A57967">
              <w:rPr>
                <w:rStyle w:val="Hyperlink"/>
                <w:noProof/>
              </w:rPr>
              <w:t>Dispute Resolution Procedure</w:t>
            </w:r>
            <w:r w:rsidRPr="00A57967">
              <w:rPr>
                <w:noProof/>
                <w:webHidden/>
              </w:rPr>
              <w:tab/>
            </w:r>
            <w:r w:rsidRPr="00A57967">
              <w:rPr>
                <w:noProof/>
                <w:webHidden/>
              </w:rPr>
              <w:fldChar w:fldCharType="begin"/>
            </w:r>
            <w:r w:rsidRPr="00A57967">
              <w:rPr>
                <w:noProof/>
                <w:webHidden/>
              </w:rPr>
              <w:instrText xml:space="preserve"> PAGEREF _Toc177051733 \h </w:instrText>
            </w:r>
            <w:r w:rsidRPr="00A57967">
              <w:rPr>
                <w:noProof/>
                <w:webHidden/>
              </w:rPr>
            </w:r>
            <w:r w:rsidRPr="00A57967">
              <w:rPr>
                <w:noProof/>
                <w:webHidden/>
              </w:rPr>
              <w:fldChar w:fldCharType="separate"/>
            </w:r>
            <w:r w:rsidR="006947C0">
              <w:rPr>
                <w:noProof/>
                <w:webHidden/>
              </w:rPr>
              <w:t>8</w:t>
            </w:r>
            <w:r w:rsidRPr="00A57967">
              <w:rPr>
                <w:noProof/>
                <w:webHidden/>
              </w:rPr>
              <w:fldChar w:fldCharType="end"/>
            </w:r>
          </w:hyperlink>
        </w:p>
        <w:p w14:paraId="58F473A1" w14:textId="2BB114D2" w:rsidR="00A57967" w:rsidRPr="00A57967" w:rsidRDefault="00A57967">
          <w:pPr>
            <w:pStyle w:val="TOC2"/>
            <w:tabs>
              <w:tab w:val="right" w:leader="dot" w:pos="9016"/>
            </w:tabs>
            <w:rPr>
              <w:rFonts w:eastAsiaTheme="minorEastAsia"/>
              <w:noProof/>
              <w:kern w:val="2"/>
              <w:sz w:val="24"/>
              <w:szCs w:val="24"/>
              <w:lang w:eastAsia="en-GB"/>
              <w14:ligatures w14:val="standardContextual"/>
            </w:rPr>
          </w:pPr>
          <w:hyperlink w:anchor="_Toc177051734" w:history="1">
            <w:r w:rsidRPr="00A57967">
              <w:rPr>
                <w:rStyle w:val="Hyperlink"/>
                <w:noProof/>
              </w:rPr>
              <w:t>Accountability</w:t>
            </w:r>
            <w:r w:rsidRPr="00A57967">
              <w:rPr>
                <w:noProof/>
                <w:webHidden/>
              </w:rPr>
              <w:tab/>
            </w:r>
            <w:r w:rsidRPr="00A57967">
              <w:rPr>
                <w:noProof/>
                <w:webHidden/>
              </w:rPr>
              <w:fldChar w:fldCharType="begin"/>
            </w:r>
            <w:r w:rsidRPr="00A57967">
              <w:rPr>
                <w:noProof/>
                <w:webHidden/>
              </w:rPr>
              <w:instrText xml:space="preserve"> PAGEREF _Toc177051734 \h </w:instrText>
            </w:r>
            <w:r w:rsidRPr="00A57967">
              <w:rPr>
                <w:noProof/>
                <w:webHidden/>
              </w:rPr>
            </w:r>
            <w:r w:rsidRPr="00A57967">
              <w:rPr>
                <w:noProof/>
                <w:webHidden/>
              </w:rPr>
              <w:fldChar w:fldCharType="separate"/>
            </w:r>
            <w:r w:rsidR="006947C0">
              <w:rPr>
                <w:noProof/>
                <w:webHidden/>
              </w:rPr>
              <w:t>8</w:t>
            </w:r>
            <w:r w:rsidRPr="00A57967">
              <w:rPr>
                <w:noProof/>
                <w:webHidden/>
              </w:rPr>
              <w:fldChar w:fldCharType="end"/>
            </w:r>
          </w:hyperlink>
        </w:p>
        <w:p w14:paraId="3504D303" w14:textId="016CA0F6" w:rsidR="00A57967" w:rsidRPr="00A57967" w:rsidRDefault="00A57967">
          <w:pPr>
            <w:pStyle w:val="TOC2"/>
            <w:tabs>
              <w:tab w:val="right" w:leader="dot" w:pos="9016"/>
            </w:tabs>
            <w:rPr>
              <w:rFonts w:eastAsiaTheme="minorEastAsia"/>
              <w:noProof/>
              <w:kern w:val="2"/>
              <w:sz w:val="24"/>
              <w:szCs w:val="24"/>
              <w:lang w:eastAsia="en-GB"/>
              <w14:ligatures w14:val="standardContextual"/>
            </w:rPr>
          </w:pPr>
          <w:hyperlink w:anchor="_Toc177051735" w:history="1">
            <w:r w:rsidRPr="00A57967">
              <w:rPr>
                <w:rStyle w:val="Hyperlink"/>
                <w:noProof/>
              </w:rPr>
              <w:t>Monitoring</w:t>
            </w:r>
            <w:r w:rsidRPr="00A57967">
              <w:rPr>
                <w:noProof/>
                <w:webHidden/>
              </w:rPr>
              <w:tab/>
            </w:r>
            <w:r w:rsidRPr="00A57967">
              <w:rPr>
                <w:noProof/>
                <w:webHidden/>
              </w:rPr>
              <w:fldChar w:fldCharType="begin"/>
            </w:r>
            <w:r w:rsidRPr="00A57967">
              <w:rPr>
                <w:noProof/>
                <w:webHidden/>
              </w:rPr>
              <w:instrText xml:space="preserve"> PAGEREF _Toc177051735 \h </w:instrText>
            </w:r>
            <w:r w:rsidRPr="00A57967">
              <w:rPr>
                <w:noProof/>
                <w:webHidden/>
              </w:rPr>
            </w:r>
            <w:r w:rsidRPr="00A57967">
              <w:rPr>
                <w:noProof/>
                <w:webHidden/>
              </w:rPr>
              <w:fldChar w:fldCharType="separate"/>
            </w:r>
            <w:r w:rsidR="006947C0">
              <w:rPr>
                <w:noProof/>
                <w:webHidden/>
              </w:rPr>
              <w:t>9</w:t>
            </w:r>
            <w:r w:rsidRPr="00A57967">
              <w:rPr>
                <w:noProof/>
                <w:webHidden/>
              </w:rPr>
              <w:fldChar w:fldCharType="end"/>
            </w:r>
          </w:hyperlink>
        </w:p>
        <w:p w14:paraId="151FE6AB" w14:textId="07E1212E" w:rsidR="00A57967" w:rsidRPr="00A57967" w:rsidRDefault="00A57967">
          <w:pPr>
            <w:pStyle w:val="TOC1"/>
            <w:tabs>
              <w:tab w:val="right" w:leader="dot" w:pos="9016"/>
            </w:tabs>
            <w:rPr>
              <w:rFonts w:eastAsiaTheme="minorEastAsia"/>
              <w:noProof/>
              <w:kern w:val="2"/>
              <w:sz w:val="24"/>
              <w:szCs w:val="24"/>
              <w:lang w:eastAsia="en-GB"/>
              <w14:ligatures w14:val="standardContextual"/>
            </w:rPr>
          </w:pPr>
          <w:hyperlink w:anchor="_Toc177051736" w:history="1">
            <w:r w:rsidRPr="00A57967">
              <w:rPr>
                <w:rStyle w:val="Hyperlink"/>
                <w:noProof/>
              </w:rPr>
              <w:t>Document Update</w:t>
            </w:r>
            <w:r w:rsidRPr="00A57967">
              <w:rPr>
                <w:noProof/>
                <w:webHidden/>
              </w:rPr>
              <w:tab/>
            </w:r>
            <w:r w:rsidRPr="00A57967">
              <w:rPr>
                <w:noProof/>
                <w:webHidden/>
              </w:rPr>
              <w:fldChar w:fldCharType="begin"/>
            </w:r>
            <w:r w:rsidRPr="00A57967">
              <w:rPr>
                <w:noProof/>
                <w:webHidden/>
              </w:rPr>
              <w:instrText xml:space="preserve"> PAGEREF _Toc177051736 \h </w:instrText>
            </w:r>
            <w:r w:rsidRPr="00A57967">
              <w:rPr>
                <w:noProof/>
                <w:webHidden/>
              </w:rPr>
            </w:r>
            <w:r w:rsidRPr="00A57967">
              <w:rPr>
                <w:noProof/>
                <w:webHidden/>
              </w:rPr>
              <w:fldChar w:fldCharType="separate"/>
            </w:r>
            <w:r w:rsidR="006947C0">
              <w:rPr>
                <w:noProof/>
                <w:webHidden/>
              </w:rPr>
              <w:t>9</w:t>
            </w:r>
            <w:r w:rsidRPr="00A57967">
              <w:rPr>
                <w:noProof/>
                <w:webHidden/>
              </w:rPr>
              <w:fldChar w:fldCharType="end"/>
            </w:r>
          </w:hyperlink>
        </w:p>
        <w:p w14:paraId="4C38B89B" w14:textId="03E0FA07" w:rsidR="00E04D3B" w:rsidRDefault="00B02D44" w:rsidP="11E0EEDA">
          <w:pPr>
            <w:pStyle w:val="TOC1"/>
            <w:tabs>
              <w:tab w:val="right" w:leader="dot" w:pos="9015"/>
            </w:tabs>
            <w:rPr>
              <w:rStyle w:val="Hyperlink"/>
              <w:b/>
              <w:bCs/>
              <w:noProof/>
              <w:kern w:val="2"/>
              <w:lang w:eastAsia="en-GB"/>
              <w14:ligatures w14:val="standardContextual"/>
            </w:rPr>
          </w:pPr>
          <w:r>
            <w:fldChar w:fldCharType="end"/>
          </w:r>
        </w:p>
      </w:sdtContent>
    </w:sdt>
    <w:p w14:paraId="32DECF7B" w14:textId="370EEE9F" w:rsidR="00B15CD0" w:rsidRDefault="00B15CD0" w:rsidP="00A57273"/>
    <w:p w14:paraId="0DBD67C2" w14:textId="77777777" w:rsidR="00AC4113" w:rsidRDefault="00AC4113" w:rsidP="00A57273"/>
    <w:p w14:paraId="03496763" w14:textId="77777777" w:rsidR="00B15CD0" w:rsidRDefault="00B15CD0" w:rsidP="00A57273">
      <w:pPr>
        <w:pStyle w:val="Heading1"/>
      </w:pPr>
    </w:p>
    <w:p w14:paraId="27D9B378" w14:textId="77777777" w:rsidR="00B15CD0" w:rsidRDefault="00B15CD0" w:rsidP="00A57273">
      <w:pPr>
        <w:pStyle w:val="Heading1"/>
      </w:pPr>
    </w:p>
    <w:p w14:paraId="1BB68769" w14:textId="0D253801" w:rsidR="00F9768E" w:rsidRDefault="00F567AD" w:rsidP="00A57273">
      <w:pPr>
        <w:tabs>
          <w:tab w:val="left" w:pos="7638"/>
        </w:tabs>
        <w:spacing w:line="276" w:lineRule="auto"/>
      </w:pPr>
      <w:r>
        <w:br w:type="page"/>
      </w:r>
    </w:p>
    <w:p w14:paraId="4EFE4B76" w14:textId="36274609" w:rsidR="0039262B" w:rsidRPr="00F9768E" w:rsidRDefault="0039262B" w:rsidP="00A57273">
      <w:pPr>
        <w:pStyle w:val="Heading1"/>
        <w:spacing w:line="360" w:lineRule="auto"/>
        <w:rPr>
          <w:b/>
          <w:bCs/>
          <w:color w:val="auto"/>
        </w:rPr>
      </w:pPr>
      <w:bookmarkStart w:id="0" w:name="_Toc177051722"/>
      <w:r w:rsidRPr="5FED968A">
        <w:rPr>
          <w:b/>
          <w:bCs/>
          <w:color w:val="auto"/>
        </w:rPr>
        <w:lastRenderedPageBreak/>
        <w:t>Policy Summary</w:t>
      </w:r>
      <w:bookmarkEnd w:id="0"/>
    </w:p>
    <w:p w14:paraId="77BC42A6" w14:textId="003248FC" w:rsidR="009B7FBE" w:rsidRPr="00B34878" w:rsidRDefault="009B7FBE" w:rsidP="005F4501">
      <w:pPr>
        <w:spacing w:after="0" w:line="360" w:lineRule="auto"/>
        <w:rPr>
          <w:sz w:val="24"/>
          <w:szCs w:val="24"/>
        </w:rPr>
      </w:pPr>
      <w:r w:rsidRPr="00B34878">
        <w:rPr>
          <w:sz w:val="24"/>
          <w:szCs w:val="24"/>
        </w:rPr>
        <w:t>We are committed to providing a high-quality service to all our Learners, Apprentices and Employers</w:t>
      </w:r>
      <w:r w:rsidR="004E59E1" w:rsidRPr="00B34878">
        <w:rPr>
          <w:sz w:val="24"/>
          <w:szCs w:val="24"/>
        </w:rPr>
        <w:t xml:space="preserve">. </w:t>
      </w:r>
      <w:r w:rsidRPr="00B34878">
        <w:rPr>
          <w:sz w:val="24"/>
          <w:szCs w:val="24"/>
        </w:rPr>
        <w:t>We welcome feedback from our customers and complaints are a valuable source of information to help us to:</w:t>
      </w:r>
    </w:p>
    <w:p w14:paraId="0C55C887" w14:textId="06618DFE" w:rsidR="009B7FBE" w:rsidRPr="00B34878" w:rsidRDefault="009B7FBE" w:rsidP="005F4501">
      <w:pPr>
        <w:pStyle w:val="ListParagraph"/>
        <w:numPr>
          <w:ilvl w:val="0"/>
          <w:numId w:val="23"/>
        </w:numPr>
        <w:spacing w:after="0" w:line="360" w:lineRule="auto"/>
        <w:ind w:left="723"/>
        <w:contextualSpacing w:val="0"/>
        <w:rPr>
          <w:sz w:val="24"/>
          <w:szCs w:val="24"/>
        </w:rPr>
      </w:pPr>
      <w:r w:rsidRPr="00B34878">
        <w:rPr>
          <w:sz w:val="24"/>
          <w:szCs w:val="24"/>
        </w:rPr>
        <w:t>Learn and improve the standards and services we deliver</w:t>
      </w:r>
      <w:r w:rsidR="00BE63F1">
        <w:rPr>
          <w:sz w:val="24"/>
          <w:szCs w:val="24"/>
        </w:rPr>
        <w:t>.</w:t>
      </w:r>
    </w:p>
    <w:p w14:paraId="51FA9E03" w14:textId="77777777" w:rsidR="009B7FBE" w:rsidRPr="00B34878" w:rsidRDefault="009B7FBE" w:rsidP="005F4501">
      <w:pPr>
        <w:pStyle w:val="ListParagraph"/>
        <w:numPr>
          <w:ilvl w:val="0"/>
          <w:numId w:val="23"/>
        </w:numPr>
        <w:spacing w:after="0" w:line="360" w:lineRule="auto"/>
        <w:ind w:left="723"/>
        <w:contextualSpacing w:val="0"/>
        <w:rPr>
          <w:sz w:val="24"/>
          <w:szCs w:val="24"/>
        </w:rPr>
      </w:pPr>
      <w:r w:rsidRPr="00B34878">
        <w:rPr>
          <w:sz w:val="24"/>
          <w:szCs w:val="24"/>
        </w:rPr>
        <w:t>Put things right when they have gone wrong.</w:t>
      </w:r>
    </w:p>
    <w:p w14:paraId="168CB10F" w14:textId="77777777" w:rsidR="009B7FBE" w:rsidRPr="00B34878" w:rsidRDefault="009B7FBE" w:rsidP="005F4501">
      <w:pPr>
        <w:pStyle w:val="ListParagraph"/>
        <w:spacing w:after="0" w:line="360" w:lineRule="auto"/>
        <w:ind w:left="770"/>
        <w:rPr>
          <w:sz w:val="24"/>
          <w:szCs w:val="24"/>
        </w:rPr>
      </w:pPr>
    </w:p>
    <w:p w14:paraId="2E71495E" w14:textId="7FD0FC25" w:rsidR="009B7FBE" w:rsidRPr="00B34878" w:rsidRDefault="009B7FBE" w:rsidP="005F4501">
      <w:pPr>
        <w:spacing w:after="0" w:line="360" w:lineRule="auto"/>
        <w:rPr>
          <w:sz w:val="24"/>
          <w:szCs w:val="24"/>
        </w:rPr>
      </w:pPr>
      <w:r w:rsidRPr="00B34878">
        <w:rPr>
          <w:sz w:val="24"/>
          <w:szCs w:val="24"/>
        </w:rPr>
        <w:t>We are committed to resolving issues in a fair, timely and efficient manner</w:t>
      </w:r>
      <w:r w:rsidR="004E59E1" w:rsidRPr="00B34878">
        <w:rPr>
          <w:sz w:val="24"/>
          <w:szCs w:val="24"/>
        </w:rPr>
        <w:t xml:space="preserve">. </w:t>
      </w:r>
      <w:r w:rsidRPr="00B34878">
        <w:rPr>
          <w:sz w:val="24"/>
          <w:szCs w:val="24"/>
        </w:rPr>
        <w:t>When something goes wrong, we need you to tell us about it</w:t>
      </w:r>
      <w:r w:rsidR="004E59E1" w:rsidRPr="00B34878">
        <w:rPr>
          <w:sz w:val="24"/>
          <w:szCs w:val="24"/>
        </w:rPr>
        <w:t xml:space="preserve">. </w:t>
      </w:r>
      <w:r w:rsidRPr="00B34878">
        <w:rPr>
          <w:sz w:val="24"/>
          <w:szCs w:val="24"/>
        </w:rPr>
        <w:t>This will help us to improve our standards and our customer satisfaction.</w:t>
      </w:r>
    </w:p>
    <w:p w14:paraId="4B186879" w14:textId="77777777" w:rsidR="009B7FBE" w:rsidRPr="00B34878" w:rsidRDefault="009B7FBE" w:rsidP="005F4501">
      <w:pPr>
        <w:spacing w:after="0" w:line="360" w:lineRule="auto"/>
        <w:rPr>
          <w:sz w:val="24"/>
          <w:szCs w:val="24"/>
        </w:rPr>
      </w:pPr>
      <w:r w:rsidRPr="00B34878">
        <w:rPr>
          <w:sz w:val="24"/>
          <w:szCs w:val="24"/>
        </w:rPr>
        <w:t>The objective of this complaints policy and procedure is to:</w:t>
      </w:r>
    </w:p>
    <w:p w14:paraId="026CD52F" w14:textId="27F72CFA" w:rsidR="009B7FBE" w:rsidRPr="00B34878" w:rsidRDefault="009B7FBE" w:rsidP="005F4501">
      <w:pPr>
        <w:pStyle w:val="ListParagraph"/>
        <w:numPr>
          <w:ilvl w:val="0"/>
          <w:numId w:val="24"/>
        </w:numPr>
        <w:spacing w:after="0" w:line="360" w:lineRule="auto"/>
        <w:contextualSpacing w:val="0"/>
        <w:rPr>
          <w:sz w:val="24"/>
          <w:szCs w:val="24"/>
        </w:rPr>
      </w:pPr>
      <w:r w:rsidRPr="00B34878">
        <w:rPr>
          <w:sz w:val="24"/>
          <w:szCs w:val="24"/>
        </w:rPr>
        <w:t xml:space="preserve">Ensure our customers know how to make a complaint and how the complaint will be </w:t>
      </w:r>
      <w:r w:rsidR="00432319" w:rsidRPr="00B34878">
        <w:rPr>
          <w:sz w:val="24"/>
          <w:szCs w:val="24"/>
        </w:rPr>
        <w:t>managed</w:t>
      </w:r>
      <w:r w:rsidR="00BE63F1" w:rsidRPr="00B34878">
        <w:rPr>
          <w:sz w:val="24"/>
          <w:szCs w:val="24"/>
        </w:rPr>
        <w:t>.</w:t>
      </w:r>
    </w:p>
    <w:p w14:paraId="243B1CC8" w14:textId="11A8B3FA" w:rsidR="009B7FBE" w:rsidRPr="00B34878" w:rsidRDefault="009B7FBE" w:rsidP="0067258B">
      <w:pPr>
        <w:pStyle w:val="ListParagraph"/>
        <w:numPr>
          <w:ilvl w:val="0"/>
          <w:numId w:val="24"/>
        </w:numPr>
        <w:spacing w:after="0" w:line="360" w:lineRule="auto"/>
        <w:ind w:right="-113"/>
        <w:contextualSpacing w:val="0"/>
        <w:rPr>
          <w:sz w:val="24"/>
          <w:szCs w:val="24"/>
        </w:rPr>
      </w:pPr>
      <w:r w:rsidRPr="00B34878">
        <w:rPr>
          <w:sz w:val="24"/>
          <w:szCs w:val="24"/>
        </w:rPr>
        <w:t xml:space="preserve">Ensure that complaints are dealt with consistently, fairly and within clear </w:t>
      </w:r>
      <w:r w:rsidR="00BB1099" w:rsidRPr="00B34878">
        <w:rPr>
          <w:sz w:val="24"/>
          <w:szCs w:val="24"/>
        </w:rPr>
        <w:t>time</w:t>
      </w:r>
      <w:r w:rsidR="00BB1099">
        <w:rPr>
          <w:sz w:val="24"/>
          <w:szCs w:val="24"/>
        </w:rPr>
        <w:t>frames</w:t>
      </w:r>
      <w:r w:rsidR="00BE63F1" w:rsidRPr="00B34878">
        <w:rPr>
          <w:sz w:val="24"/>
          <w:szCs w:val="24"/>
        </w:rPr>
        <w:t>.</w:t>
      </w:r>
    </w:p>
    <w:p w14:paraId="0ACBDAAF" w14:textId="30D81A03" w:rsidR="009B7FBE" w:rsidRPr="00B34878" w:rsidRDefault="009B7FBE" w:rsidP="005F4501">
      <w:pPr>
        <w:pStyle w:val="ListParagraph"/>
        <w:numPr>
          <w:ilvl w:val="0"/>
          <w:numId w:val="24"/>
        </w:numPr>
        <w:spacing w:after="0" w:line="360" w:lineRule="auto"/>
        <w:contextualSpacing w:val="0"/>
        <w:rPr>
          <w:sz w:val="24"/>
          <w:szCs w:val="24"/>
        </w:rPr>
      </w:pPr>
      <w:r w:rsidRPr="00B34878">
        <w:rPr>
          <w:sz w:val="24"/>
          <w:szCs w:val="24"/>
        </w:rPr>
        <w:t xml:space="preserve">Provide our customers with an effective method to </w:t>
      </w:r>
      <w:r w:rsidR="0067258B" w:rsidRPr="00B34878">
        <w:rPr>
          <w:sz w:val="24"/>
          <w:szCs w:val="24"/>
        </w:rPr>
        <w:t>complain.</w:t>
      </w:r>
    </w:p>
    <w:p w14:paraId="499134A1" w14:textId="42C58DA4" w:rsidR="009B7FBE" w:rsidRPr="00B34878" w:rsidRDefault="009B7FBE" w:rsidP="005F4501">
      <w:pPr>
        <w:pStyle w:val="ListParagraph"/>
        <w:numPr>
          <w:ilvl w:val="0"/>
          <w:numId w:val="24"/>
        </w:numPr>
        <w:spacing w:after="0" w:line="360" w:lineRule="auto"/>
        <w:contextualSpacing w:val="0"/>
        <w:rPr>
          <w:sz w:val="24"/>
          <w:szCs w:val="24"/>
        </w:rPr>
      </w:pPr>
      <w:r w:rsidRPr="00B34878">
        <w:rPr>
          <w:sz w:val="24"/>
          <w:szCs w:val="24"/>
        </w:rPr>
        <w:t xml:space="preserve">Ensure our complaints are reviewed and monitored to improve our </w:t>
      </w:r>
      <w:r w:rsidR="0067258B" w:rsidRPr="00B34878">
        <w:rPr>
          <w:sz w:val="24"/>
          <w:szCs w:val="24"/>
        </w:rPr>
        <w:t>services.</w:t>
      </w:r>
    </w:p>
    <w:p w14:paraId="4DB0137F" w14:textId="77777777" w:rsidR="005F4501" w:rsidRDefault="005F4501" w:rsidP="005F4501">
      <w:pPr>
        <w:spacing w:after="0" w:line="360" w:lineRule="auto"/>
        <w:rPr>
          <w:sz w:val="24"/>
          <w:szCs w:val="24"/>
        </w:rPr>
      </w:pPr>
    </w:p>
    <w:p w14:paraId="379CA798" w14:textId="5544DBC6" w:rsidR="009B7FBE" w:rsidRPr="00B34878" w:rsidRDefault="009B7FBE" w:rsidP="008A2636">
      <w:pPr>
        <w:spacing w:line="360" w:lineRule="auto"/>
        <w:rPr>
          <w:sz w:val="24"/>
          <w:szCs w:val="24"/>
        </w:rPr>
      </w:pPr>
      <w:r w:rsidRPr="00B34878">
        <w:rPr>
          <w:sz w:val="24"/>
          <w:szCs w:val="24"/>
        </w:rPr>
        <w:t>SRSCC will ensure that:</w:t>
      </w:r>
    </w:p>
    <w:p w14:paraId="0FD63941" w14:textId="415DF13E" w:rsidR="009B7FBE" w:rsidRPr="00B34878" w:rsidRDefault="009B7FBE" w:rsidP="00B429DF">
      <w:pPr>
        <w:pStyle w:val="ListParagraph"/>
        <w:numPr>
          <w:ilvl w:val="0"/>
          <w:numId w:val="25"/>
        </w:numPr>
        <w:spacing w:after="0" w:line="360" w:lineRule="auto"/>
        <w:ind w:right="-113"/>
        <w:contextualSpacing w:val="0"/>
        <w:rPr>
          <w:sz w:val="24"/>
          <w:szCs w:val="24"/>
        </w:rPr>
      </w:pPr>
      <w:r w:rsidRPr="00B34878">
        <w:rPr>
          <w:sz w:val="24"/>
          <w:szCs w:val="24"/>
        </w:rPr>
        <w:t xml:space="preserve">All complaints are treated confidentially where </w:t>
      </w:r>
      <w:r w:rsidR="0067258B" w:rsidRPr="00B34878">
        <w:rPr>
          <w:sz w:val="24"/>
          <w:szCs w:val="24"/>
        </w:rPr>
        <w:t>possible.</w:t>
      </w:r>
    </w:p>
    <w:p w14:paraId="285F2D95" w14:textId="725ECBA5" w:rsidR="009B7FBE" w:rsidRPr="00B34878" w:rsidRDefault="009B7FBE" w:rsidP="00B429DF">
      <w:pPr>
        <w:pStyle w:val="ListParagraph"/>
        <w:numPr>
          <w:ilvl w:val="0"/>
          <w:numId w:val="25"/>
        </w:numPr>
        <w:spacing w:after="0" w:line="360" w:lineRule="auto"/>
        <w:ind w:right="-113"/>
        <w:contextualSpacing w:val="0"/>
        <w:rPr>
          <w:sz w:val="24"/>
          <w:szCs w:val="24"/>
        </w:rPr>
      </w:pPr>
      <w:r w:rsidRPr="00B34878">
        <w:rPr>
          <w:sz w:val="24"/>
          <w:szCs w:val="24"/>
        </w:rPr>
        <w:t xml:space="preserve">We listen carefully and objectively to each </w:t>
      </w:r>
      <w:r w:rsidR="0067258B" w:rsidRPr="00B34878">
        <w:rPr>
          <w:sz w:val="24"/>
          <w:szCs w:val="24"/>
        </w:rPr>
        <w:t>complaint.</w:t>
      </w:r>
    </w:p>
    <w:p w14:paraId="66648518" w14:textId="756DE2A9" w:rsidR="009B7FBE" w:rsidRPr="00B34878" w:rsidRDefault="009B7FBE" w:rsidP="00B429DF">
      <w:pPr>
        <w:pStyle w:val="ListParagraph"/>
        <w:numPr>
          <w:ilvl w:val="0"/>
          <w:numId w:val="25"/>
        </w:numPr>
        <w:spacing w:after="0" w:line="360" w:lineRule="auto"/>
        <w:ind w:right="-113"/>
        <w:contextualSpacing w:val="0"/>
        <w:rPr>
          <w:sz w:val="24"/>
          <w:szCs w:val="24"/>
        </w:rPr>
      </w:pPr>
      <w:r w:rsidRPr="00B34878">
        <w:rPr>
          <w:sz w:val="24"/>
          <w:szCs w:val="24"/>
        </w:rPr>
        <w:t xml:space="preserve">All complaints are recorded accurately and stored in accordance with Data </w:t>
      </w:r>
      <w:r w:rsidR="00045B5D">
        <w:rPr>
          <w:sz w:val="24"/>
          <w:szCs w:val="24"/>
        </w:rPr>
        <w:t>P</w:t>
      </w:r>
      <w:r w:rsidRPr="00B34878">
        <w:rPr>
          <w:sz w:val="24"/>
          <w:szCs w:val="24"/>
        </w:rPr>
        <w:t>rotection Act</w:t>
      </w:r>
    </w:p>
    <w:p w14:paraId="3952CD00" w14:textId="6DB9CE10" w:rsidR="009B7FBE" w:rsidRPr="00B34878" w:rsidRDefault="009B7FBE" w:rsidP="00B429DF">
      <w:pPr>
        <w:pStyle w:val="ListParagraph"/>
        <w:numPr>
          <w:ilvl w:val="0"/>
          <w:numId w:val="25"/>
        </w:numPr>
        <w:spacing w:after="0" w:line="360" w:lineRule="auto"/>
        <w:ind w:right="-113"/>
        <w:contextualSpacing w:val="0"/>
        <w:rPr>
          <w:sz w:val="24"/>
          <w:szCs w:val="24"/>
        </w:rPr>
      </w:pPr>
      <w:r w:rsidRPr="00B34878">
        <w:rPr>
          <w:sz w:val="24"/>
          <w:szCs w:val="24"/>
        </w:rPr>
        <w:t xml:space="preserve">All complaints are investigating fully, objectively and within the stated </w:t>
      </w:r>
      <w:r w:rsidR="00BB1099" w:rsidRPr="00B34878">
        <w:rPr>
          <w:sz w:val="24"/>
          <w:szCs w:val="24"/>
        </w:rPr>
        <w:t>time</w:t>
      </w:r>
      <w:r w:rsidR="00BB1099">
        <w:rPr>
          <w:sz w:val="24"/>
          <w:szCs w:val="24"/>
        </w:rPr>
        <w:t>frame</w:t>
      </w:r>
      <w:r w:rsidR="00045B5D">
        <w:rPr>
          <w:sz w:val="24"/>
          <w:szCs w:val="24"/>
        </w:rPr>
        <w:t>.</w:t>
      </w:r>
    </w:p>
    <w:p w14:paraId="388F4654" w14:textId="7DF47F7B" w:rsidR="009B7FBE" w:rsidRPr="00B34878" w:rsidRDefault="009B7FBE" w:rsidP="00B429DF">
      <w:pPr>
        <w:pStyle w:val="ListParagraph"/>
        <w:numPr>
          <w:ilvl w:val="0"/>
          <w:numId w:val="25"/>
        </w:numPr>
        <w:spacing w:after="0" w:line="360" w:lineRule="auto"/>
        <w:ind w:right="-113"/>
        <w:contextualSpacing w:val="0"/>
        <w:rPr>
          <w:sz w:val="24"/>
          <w:szCs w:val="24"/>
        </w:rPr>
      </w:pPr>
      <w:r w:rsidRPr="00B34878">
        <w:rPr>
          <w:sz w:val="24"/>
          <w:szCs w:val="24"/>
        </w:rPr>
        <w:t>Any actions implemented to avoid further re-occurrence are communicated to complainant</w:t>
      </w:r>
      <w:r w:rsidR="00B429DF">
        <w:rPr>
          <w:sz w:val="24"/>
          <w:szCs w:val="24"/>
        </w:rPr>
        <w:t>.</w:t>
      </w:r>
    </w:p>
    <w:p w14:paraId="6B89C95F" w14:textId="27CB970F" w:rsidR="009B7FBE" w:rsidRPr="00B34878" w:rsidRDefault="009B7FBE" w:rsidP="00B429DF">
      <w:pPr>
        <w:pStyle w:val="ListParagraph"/>
        <w:numPr>
          <w:ilvl w:val="0"/>
          <w:numId w:val="25"/>
        </w:numPr>
        <w:spacing w:after="0" w:line="360" w:lineRule="auto"/>
        <w:ind w:right="-113"/>
        <w:contextualSpacing w:val="0"/>
        <w:rPr>
          <w:sz w:val="24"/>
          <w:szCs w:val="24"/>
        </w:rPr>
      </w:pPr>
      <w:r w:rsidRPr="00B34878">
        <w:rPr>
          <w:sz w:val="24"/>
          <w:szCs w:val="24"/>
        </w:rPr>
        <w:t>Report statistics to Management Hierarchy on an annual basis including numbers, outcomes and action taken</w:t>
      </w:r>
      <w:r w:rsidR="00B429DF">
        <w:rPr>
          <w:sz w:val="24"/>
          <w:szCs w:val="24"/>
        </w:rPr>
        <w:t>.</w:t>
      </w:r>
    </w:p>
    <w:p w14:paraId="1FFF3EF2" w14:textId="77777777" w:rsidR="009B7FBE" w:rsidRPr="00B34878" w:rsidRDefault="009B7FBE" w:rsidP="008A2636">
      <w:pPr>
        <w:pStyle w:val="ListParagraph"/>
        <w:spacing w:after="0" w:line="360" w:lineRule="auto"/>
        <w:rPr>
          <w:sz w:val="24"/>
          <w:szCs w:val="24"/>
        </w:rPr>
      </w:pPr>
    </w:p>
    <w:p w14:paraId="1E1E8017" w14:textId="77777777" w:rsidR="009B7FBE" w:rsidRPr="00B34878" w:rsidRDefault="009B7FBE" w:rsidP="005F4501">
      <w:pPr>
        <w:spacing w:after="0" w:line="360" w:lineRule="auto"/>
        <w:rPr>
          <w:sz w:val="24"/>
          <w:szCs w:val="24"/>
        </w:rPr>
      </w:pPr>
      <w:r w:rsidRPr="00B34878">
        <w:rPr>
          <w:sz w:val="24"/>
          <w:szCs w:val="24"/>
        </w:rPr>
        <w:t>This policy and procedure related only to the services offered by SRSCC.</w:t>
      </w:r>
    </w:p>
    <w:p w14:paraId="2B58B43D" w14:textId="77777777" w:rsidR="0039262B" w:rsidRPr="0004611D" w:rsidRDefault="0039262B" w:rsidP="00A57273">
      <w:pPr>
        <w:pStyle w:val="Heading1"/>
        <w:spacing w:line="360" w:lineRule="auto"/>
        <w:rPr>
          <w:b/>
          <w:bCs/>
          <w:color w:val="auto"/>
        </w:rPr>
      </w:pPr>
      <w:bookmarkStart w:id="1" w:name="_Toc177051723"/>
      <w:r w:rsidRPr="5FED968A">
        <w:rPr>
          <w:b/>
          <w:bCs/>
          <w:color w:val="auto"/>
        </w:rPr>
        <w:lastRenderedPageBreak/>
        <w:t>Aims and Objectives</w:t>
      </w:r>
      <w:bookmarkEnd w:id="1"/>
    </w:p>
    <w:p w14:paraId="7CCA7A87" w14:textId="55B1C2F7" w:rsidR="009A276F" w:rsidRPr="005F4501" w:rsidRDefault="009A276F" w:rsidP="002839B7">
      <w:pPr>
        <w:spacing w:after="0" w:line="360" w:lineRule="auto"/>
        <w:rPr>
          <w:sz w:val="24"/>
          <w:szCs w:val="24"/>
        </w:rPr>
      </w:pPr>
      <w:r w:rsidRPr="005F4501">
        <w:rPr>
          <w:sz w:val="24"/>
          <w:szCs w:val="24"/>
        </w:rPr>
        <w:t>To provide real benefits from the complaint’s procedure, it is essential that all complaints received are monitored, reviewed, and analysed. This will help to ensure that:</w:t>
      </w:r>
    </w:p>
    <w:p w14:paraId="6207BADB" w14:textId="6CCB0B06" w:rsidR="009A276F" w:rsidRPr="005F4501" w:rsidRDefault="009A276F" w:rsidP="002839B7">
      <w:pPr>
        <w:pStyle w:val="ListParagraph"/>
        <w:numPr>
          <w:ilvl w:val="0"/>
          <w:numId w:val="18"/>
        </w:numPr>
        <w:spacing w:after="0" w:line="360" w:lineRule="auto"/>
        <w:ind w:left="720"/>
        <w:contextualSpacing w:val="0"/>
        <w:rPr>
          <w:sz w:val="24"/>
          <w:szCs w:val="24"/>
        </w:rPr>
      </w:pPr>
      <w:r w:rsidRPr="005F4501">
        <w:rPr>
          <w:sz w:val="24"/>
          <w:szCs w:val="24"/>
        </w:rPr>
        <w:t xml:space="preserve">Action can be taken to prevent the recurrence of the problem, through changes to policies, procedures and </w:t>
      </w:r>
      <w:r w:rsidR="00B429DF" w:rsidRPr="005F4501">
        <w:rPr>
          <w:sz w:val="24"/>
          <w:szCs w:val="24"/>
        </w:rPr>
        <w:t>practices.</w:t>
      </w:r>
    </w:p>
    <w:p w14:paraId="378060CF" w14:textId="7DA01F76" w:rsidR="009A276F" w:rsidRPr="005F4501" w:rsidRDefault="009A276F" w:rsidP="002839B7">
      <w:pPr>
        <w:pStyle w:val="ListParagraph"/>
        <w:numPr>
          <w:ilvl w:val="0"/>
          <w:numId w:val="18"/>
        </w:numPr>
        <w:spacing w:after="0" w:line="360" w:lineRule="auto"/>
        <w:ind w:left="720"/>
        <w:contextualSpacing w:val="0"/>
        <w:rPr>
          <w:sz w:val="24"/>
          <w:szCs w:val="24"/>
        </w:rPr>
      </w:pPr>
      <w:r w:rsidRPr="005F4501">
        <w:rPr>
          <w:sz w:val="24"/>
          <w:szCs w:val="24"/>
        </w:rPr>
        <w:t xml:space="preserve">Information can be fed into the planning process and will influence future resource allocation and service </w:t>
      </w:r>
      <w:r w:rsidR="00C235DA" w:rsidRPr="005F4501">
        <w:rPr>
          <w:sz w:val="24"/>
          <w:szCs w:val="24"/>
        </w:rPr>
        <w:t>provision.</w:t>
      </w:r>
    </w:p>
    <w:p w14:paraId="530EBE70" w14:textId="1F4FB2B5" w:rsidR="009A276F" w:rsidRPr="005F4501" w:rsidRDefault="009A276F" w:rsidP="002839B7">
      <w:pPr>
        <w:pStyle w:val="ListParagraph"/>
        <w:numPr>
          <w:ilvl w:val="0"/>
          <w:numId w:val="18"/>
        </w:numPr>
        <w:spacing w:after="0" w:line="360" w:lineRule="auto"/>
        <w:ind w:left="723"/>
        <w:contextualSpacing w:val="0"/>
        <w:rPr>
          <w:sz w:val="24"/>
          <w:szCs w:val="24"/>
        </w:rPr>
      </w:pPr>
      <w:r w:rsidRPr="005F4501">
        <w:rPr>
          <w:sz w:val="24"/>
          <w:szCs w:val="24"/>
        </w:rPr>
        <w:t xml:space="preserve">Performance can be reviewed by SRSCC management and by </w:t>
      </w:r>
      <w:r w:rsidR="00C235DA" w:rsidRPr="005F4501">
        <w:rPr>
          <w:sz w:val="24"/>
          <w:szCs w:val="24"/>
        </w:rPr>
        <w:t>governors.</w:t>
      </w:r>
    </w:p>
    <w:p w14:paraId="77ACB556" w14:textId="413C42FB" w:rsidR="009A276F" w:rsidRPr="005F4501" w:rsidRDefault="009A276F" w:rsidP="002839B7">
      <w:pPr>
        <w:pStyle w:val="ListParagraph"/>
        <w:numPr>
          <w:ilvl w:val="0"/>
          <w:numId w:val="18"/>
        </w:numPr>
        <w:spacing w:after="0" w:line="360" w:lineRule="auto"/>
        <w:ind w:left="723"/>
        <w:contextualSpacing w:val="0"/>
        <w:rPr>
          <w:sz w:val="24"/>
          <w:szCs w:val="24"/>
        </w:rPr>
      </w:pPr>
      <w:r w:rsidRPr="005F4501">
        <w:rPr>
          <w:sz w:val="24"/>
          <w:szCs w:val="24"/>
        </w:rPr>
        <w:t>Provide a better service for learner/</w:t>
      </w:r>
      <w:r w:rsidR="00C235DA" w:rsidRPr="005F4501">
        <w:rPr>
          <w:sz w:val="24"/>
          <w:szCs w:val="24"/>
        </w:rPr>
        <w:t>customers.</w:t>
      </w:r>
    </w:p>
    <w:p w14:paraId="37B59E9A" w14:textId="378E538D" w:rsidR="009A276F" w:rsidRPr="005F4501" w:rsidRDefault="009A276F" w:rsidP="002839B7">
      <w:pPr>
        <w:spacing w:after="0" w:line="360" w:lineRule="auto"/>
        <w:rPr>
          <w:sz w:val="24"/>
          <w:szCs w:val="24"/>
        </w:rPr>
      </w:pPr>
      <w:r w:rsidRPr="005F4501">
        <w:rPr>
          <w:sz w:val="24"/>
          <w:szCs w:val="24"/>
        </w:rPr>
        <w:t>This policy will be reviewed bi-annually and the Responsible Manager will present an annual report on the policy progress, objectives and trends to the SLT and Gov</w:t>
      </w:r>
      <w:r w:rsidR="00C211E2">
        <w:rPr>
          <w:sz w:val="24"/>
          <w:szCs w:val="24"/>
        </w:rPr>
        <w:t>erning Board.</w:t>
      </w:r>
    </w:p>
    <w:p w14:paraId="52C5DF51" w14:textId="6019A4FC" w:rsidR="00FF2DF8" w:rsidRDefault="00FF2DF8" w:rsidP="00FF2DF8">
      <w:pPr>
        <w:pStyle w:val="Heading1"/>
        <w:spacing w:line="360" w:lineRule="auto"/>
        <w:rPr>
          <w:b/>
          <w:bCs/>
          <w:color w:val="auto"/>
        </w:rPr>
      </w:pPr>
      <w:bookmarkStart w:id="2" w:name="_Toc177051724"/>
      <w:r w:rsidRPr="5FED968A">
        <w:rPr>
          <w:b/>
          <w:bCs/>
          <w:color w:val="auto"/>
        </w:rPr>
        <w:t>Commitment</w:t>
      </w:r>
      <w:bookmarkEnd w:id="2"/>
      <w:r w:rsidR="008F68A2" w:rsidRPr="5FED968A">
        <w:rPr>
          <w:b/>
          <w:bCs/>
          <w:color w:val="auto"/>
        </w:rPr>
        <w:t xml:space="preserve"> </w:t>
      </w:r>
    </w:p>
    <w:p w14:paraId="6B95060C" w14:textId="5A6B13C4" w:rsidR="005A0E8F" w:rsidRPr="00E80793" w:rsidRDefault="005A0E8F" w:rsidP="004C44D4">
      <w:pPr>
        <w:spacing w:after="0" w:line="360" w:lineRule="auto"/>
        <w:rPr>
          <w:sz w:val="24"/>
          <w:szCs w:val="24"/>
        </w:rPr>
      </w:pPr>
      <w:r w:rsidRPr="00E80793">
        <w:rPr>
          <w:sz w:val="24"/>
          <w:szCs w:val="24"/>
        </w:rPr>
        <w:t>At SRSCC, we are dedicated to upholding the highest standards of quality and ensuring the effective implementation of the following policy:</w:t>
      </w:r>
    </w:p>
    <w:p w14:paraId="189EFF0C" w14:textId="5293F6F4" w:rsidR="005A0E8F" w:rsidRPr="00E80793" w:rsidRDefault="005A0E8F" w:rsidP="004C44D4">
      <w:pPr>
        <w:spacing w:after="0" w:line="360" w:lineRule="auto"/>
        <w:rPr>
          <w:sz w:val="24"/>
          <w:szCs w:val="24"/>
        </w:rPr>
      </w:pPr>
      <w:r w:rsidRPr="00E80793">
        <w:rPr>
          <w:sz w:val="24"/>
          <w:szCs w:val="24"/>
        </w:rPr>
        <w:t>We commit ourselves to the principles, goals, and objectives set forth in this policy, and we will actively work towards its successful implementation. As an organisation, we recognise the importance of aligning our actions with the policy's provisions to achieve the desired outcomes.</w:t>
      </w:r>
      <w:r w:rsidR="003A59F9" w:rsidRPr="003A59F9">
        <w:rPr>
          <w:sz w:val="24"/>
          <w:szCs w:val="24"/>
        </w:rPr>
        <w:t xml:space="preserve"> Our commitment includes:</w:t>
      </w:r>
    </w:p>
    <w:p w14:paraId="57A566BD" w14:textId="0AD77481" w:rsidR="005A0E8F" w:rsidRPr="009D63DA" w:rsidRDefault="005A0E8F" w:rsidP="004C44D4">
      <w:pPr>
        <w:pStyle w:val="ListParagraph"/>
        <w:numPr>
          <w:ilvl w:val="0"/>
          <w:numId w:val="12"/>
        </w:numPr>
        <w:spacing w:after="0" w:line="360" w:lineRule="auto"/>
        <w:rPr>
          <w:sz w:val="24"/>
          <w:szCs w:val="24"/>
        </w:rPr>
      </w:pPr>
      <w:r w:rsidRPr="009D63DA">
        <w:rPr>
          <w:sz w:val="24"/>
          <w:szCs w:val="24"/>
        </w:rPr>
        <w:t>Compliance: We will diligently adhere to all the guidelines, procedures, and regulations outlined in the policy. We will ensure that our actions are consistent with the intended spirit and objectives of the policy.</w:t>
      </w:r>
    </w:p>
    <w:p w14:paraId="6F79A6B4" w14:textId="0E9C27EE" w:rsidR="00E80793" w:rsidRPr="009D63DA" w:rsidRDefault="005A0E8F" w:rsidP="004C44D4">
      <w:pPr>
        <w:pStyle w:val="ListParagraph"/>
        <w:numPr>
          <w:ilvl w:val="0"/>
          <w:numId w:val="12"/>
        </w:numPr>
        <w:spacing w:after="0" w:line="360" w:lineRule="auto"/>
        <w:rPr>
          <w:sz w:val="24"/>
          <w:szCs w:val="24"/>
        </w:rPr>
      </w:pPr>
      <w:r w:rsidRPr="009D63DA">
        <w:rPr>
          <w:sz w:val="24"/>
          <w:szCs w:val="24"/>
        </w:rPr>
        <w:t>Responsibility: We acknowledge our roles and responsibilities in implementing the policy. Each member of our organisation will be aware of their specific duties and contribute to the successful execution of the policy.</w:t>
      </w:r>
    </w:p>
    <w:p w14:paraId="20D1D0FD" w14:textId="17DF2A46" w:rsidR="005A0E8F" w:rsidRPr="009D63DA" w:rsidRDefault="005A0E8F" w:rsidP="004C44D4">
      <w:pPr>
        <w:pStyle w:val="ListParagraph"/>
        <w:numPr>
          <w:ilvl w:val="0"/>
          <w:numId w:val="12"/>
        </w:numPr>
        <w:spacing w:after="0" w:line="360" w:lineRule="auto"/>
        <w:rPr>
          <w:sz w:val="24"/>
          <w:szCs w:val="24"/>
        </w:rPr>
      </w:pPr>
      <w:r w:rsidRPr="009D63DA">
        <w:rPr>
          <w:sz w:val="24"/>
          <w:szCs w:val="24"/>
        </w:rPr>
        <w:t>Resources: We will allocate the necessary resources, to support the implementation of the policy. We understand that adequate resources are essential for its effective execution.</w:t>
      </w:r>
    </w:p>
    <w:p w14:paraId="5B7ABC3D" w14:textId="6B453B93" w:rsidR="005A0E8F" w:rsidRPr="009D63DA" w:rsidRDefault="005A0E8F" w:rsidP="004C44D4">
      <w:pPr>
        <w:pStyle w:val="ListParagraph"/>
        <w:numPr>
          <w:ilvl w:val="0"/>
          <w:numId w:val="12"/>
        </w:numPr>
        <w:spacing w:after="0" w:line="360" w:lineRule="auto"/>
        <w:rPr>
          <w:sz w:val="24"/>
          <w:szCs w:val="24"/>
        </w:rPr>
      </w:pPr>
      <w:r w:rsidRPr="009D63DA">
        <w:rPr>
          <w:sz w:val="24"/>
          <w:szCs w:val="24"/>
        </w:rPr>
        <w:t>Timelines: We will establish clear timelines and milestones to ensure timely progress towards the policy's objectives. We will regularly review and assess our progress to stay on track and make adjustments as needed.</w:t>
      </w:r>
    </w:p>
    <w:p w14:paraId="6BD61D6D" w14:textId="6821E005" w:rsidR="005A0E8F" w:rsidRPr="009D63DA" w:rsidRDefault="005A0E8F" w:rsidP="004C44D4">
      <w:pPr>
        <w:pStyle w:val="ListParagraph"/>
        <w:numPr>
          <w:ilvl w:val="0"/>
          <w:numId w:val="12"/>
        </w:numPr>
        <w:spacing w:after="0" w:line="360" w:lineRule="auto"/>
        <w:rPr>
          <w:sz w:val="24"/>
          <w:szCs w:val="24"/>
        </w:rPr>
      </w:pPr>
      <w:r w:rsidRPr="009D63DA">
        <w:rPr>
          <w:sz w:val="24"/>
          <w:szCs w:val="24"/>
        </w:rPr>
        <w:lastRenderedPageBreak/>
        <w:t xml:space="preserve">Reporting and Monitoring: We will establish robust reporting and monitoring mechanisms to track our performance and measure the outcomes of the policy. We will provide timely and accurate reports to relevant </w:t>
      </w:r>
      <w:r w:rsidR="000777ED" w:rsidRPr="009D63DA">
        <w:rPr>
          <w:sz w:val="24"/>
          <w:szCs w:val="24"/>
        </w:rPr>
        <w:t xml:space="preserve">regulatory </w:t>
      </w:r>
      <w:r w:rsidRPr="009D63DA">
        <w:rPr>
          <w:sz w:val="24"/>
          <w:szCs w:val="24"/>
        </w:rPr>
        <w:t>bodies</w:t>
      </w:r>
      <w:r w:rsidR="000777ED" w:rsidRPr="009D63DA">
        <w:rPr>
          <w:sz w:val="24"/>
          <w:szCs w:val="24"/>
        </w:rPr>
        <w:t xml:space="preserve"> and internal teams</w:t>
      </w:r>
      <w:r w:rsidRPr="009D63DA">
        <w:rPr>
          <w:sz w:val="24"/>
          <w:szCs w:val="24"/>
        </w:rPr>
        <w:t xml:space="preserve"> as required.</w:t>
      </w:r>
    </w:p>
    <w:p w14:paraId="2E28908D" w14:textId="777E63D1" w:rsidR="005A0E8F" w:rsidRPr="009D63DA" w:rsidRDefault="005A0E8F" w:rsidP="004C44D4">
      <w:pPr>
        <w:pStyle w:val="ListParagraph"/>
        <w:numPr>
          <w:ilvl w:val="0"/>
          <w:numId w:val="12"/>
        </w:numPr>
        <w:spacing w:after="0" w:line="360" w:lineRule="auto"/>
        <w:rPr>
          <w:sz w:val="24"/>
          <w:szCs w:val="24"/>
        </w:rPr>
      </w:pPr>
      <w:r w:rsidRPr="009D63DA">
        <w:rPr>
          <w:sz w:val="24"/>
          <w:szCs w:val="24"/>
        </w:rPr>
        <w:t>Continuous Improvement: We are committed to continuously improving our processes, systems, and practices to enhance the effectiveness of the policy's implementation. We will actively seek feedback, identify areas for improvement, and implement necessary changes to achieve better results.</w:t>
      </w:r>
    </w:p>
    <w:p w14:paraId="21F7D4CE" w14:textId="6D7F3EE8" w:rsidR="005A0E8F" w:rsidRPr="009D63DA" w:rsidRDefault="005A0E8F" w:rsidP="004C44D4">
      <w:pPr>
        <w:pStyle w:val="ListParagraph"/>
        <w:numPr>
          <w:ilvl w:val="0"/>
          <w:numId w:val="12"/>
        </w:numPr>
        <w:spacing w:after="0" w:line="360" w:lineRule="auto"/>
        <w:rPr>
          <w:sz w:val="24"/>
          <w:szCs w:val="24"/>
        </w:rPr>
      </w:pPr>
      <w:r w:rsidRPr="009D63DA">
        <w:rPr>
          <w:sz w:val="24"/>
          <w:szCs w:val="24"/>
        </w:rPr>
        <w:t>Training and Awareness: We will invest in training programmes and initiatives to ensure that all our staff members are aware of the policy, its objectives, and their individual responsibilities. We will foster a culture of awareness and understanding to promote policy adherence throughout the organisation.</w:t>
      </w:r>
    </w:p>
    <w:p w14:paraId="4419458C" w14:textId="105A88A6" w:rsidR="005A0E8F" w:rsidRPr="00E80793" w:rsidRDefault="005A0E8F" w:rsidP="004C44D4">
      <w:pPr>
        <w:spacing w:after="0" w:line="360" w:lineRule="auto"/>
        <w:rPr>
          <w:sz w:val="24"/>
          <w:szCs w:val="24"/>
        </w:rPr>
      </w:pPr>
      <w:r w:rsidRPr="00E80793">
        <w:rPr>
          <w:sz w:val="24"/>
          <w:szCs w:val="24"/>
        </w:rPr>
        <w:t>We recognise that upholding the quality and successful implementation of this policy requires the collective effort and commitment of every individual within our organisation. By adhering to this commitment statement, we aim to create a culture of excellence, accountability, and continuous improvement.</w:t>
      </w:r>
    </w:p>
    <w:p w14:paraId="0507509F" w14:textId="1001F464" w:rsidR="0039262B" w:rsidRDefault="0039262B" w:rsidP="005A0E8F">
      <w:pPr>
        <w:pStyle w:val="Heading1"/>
        <w:spacing w:line="360" w:lineRule="auto"/>
        <w:rPr>
          <w:b/>
          <w:bCs/>
          <w:color w:val="auto"/>
        </w:rPr>
      </w:pPr>
      <w:bookmarkStart w:id="3" w:name="_Toc177051725"/>
      <w:r w:rsidRPr="5FED968A">
        <w:rPr>
          <w:b/>
          <w:bCs/>
          <w:color w:val="auto"/>
        </w:rPr>
        <w:t>Terms of Reference</w:t>
      </w:r>
      <w:bookmarkEnd w:id="3"/>
    </w:p>
    <w:p w14:paraId="73A9C2DA" w14:textId="18192E40" w:rsidR="004C44D4" w:rsidRPr="00BC23F7" w:rsidRDefault="004C44D4" w:rsidP="00BC23F7">
      <w:pPr>
        <w:spacing w:after="0" w:line="240" w:lineRule="auto"/>
        <w:rPr>
          <w:sz w:val="24"/>
          <w:szCs w:val="24"/>
        </w:rPr>
      </w:pPr>
      <w:r w:rsidRPr="00BC23F7">
        <w:rPr>
          <w:sz w:val="24"/>
          <w:szCs w:val="24"/>
        </w:rPr>
        <w:t>SLT</w:t>
      </w:r>
      <w:r w:rsidR="00923914" w:rsidRPr="00BC23F7">
        <w:rPr>
          <w:sz w:val="24"/>
          <w:szCs w:val="24"/>
        </w:rPr>
        <w:t xml:space="preserve"> – Senior Leadership Team</w:t>
      </w:r>
    </w:p>
    <w:p w14:paraId="6A2A883D" w14:textId="77777777" w:rsidR="0039262B" w:rsidRPr="0004611D" w:rsidRDefault="0039262B" w:rsidP="00A57273">
      <w:pPr>
        <w:pStyle w:val="Heading1"/>
        <w:spacing w:line="360" w:lineRule="auto"/>
        <w:rPr>
          <w:b/>
          <w:bCs/>
          <w:color w:val="auto"/>
        </w:rPr>
      </w:pPr>
      <w:bookmarkStart w:id="4" w:name="_Toc177051726"/>
      <w:r w:rsidRPr="5FED968A">
        <w:rPr>
          <w:b/>
          <w:bCs/>
          <w:color w:val="auto"/>
        </w:rPr>
        <w:t>Responsibilities</w:t>
      </w:r>
      <w:bookmarkEnd w:id="4"/>
    </w:p>
    <w:tbl>
      <w:tblPr>
        <w:tblStyle w:val="TableGrid"/>
        <w:tblW w:w="0" w:type="auto"/>
        <w:tblLook w:val="04A0" w:firstRow="1" w:lastRow="0" w:firstColumn="1" w:lastColumn="0" w:noHBand="0" w:noVBand="1"/>
      </w:tblPr>
      <w:tblGrid>
        <w:gridCol w:w="2689"/>
        <w:gridCol w:w="6327"/>
      </w:tblGrid>
      <w:tr w:rsidR="00130300" w14:paraId="0B44DD8E" w14:textId="77777777" w:rsidTr="00376DF7">
        <w:tc>
          <w:tcPr>
            <w:tcW w:w="2689" w:type="dxa"/>
            <w:shd w:val="clear" w:color="auto" w:fill="1A92B7"/>
          </w:tcPr>
          <w:p w14:paraId="1978A850" w14:textId="4DC5B9CF" w:rsidR="00130300" w:rsidRPr="0096752C" w:rsidRDefault="00EE3603" w:rsidP="00A57273">
            <w:pPr>
              <w:spacing w:line="360" w:lineRule="auto"/>
              <w:rPr>
                <w:b/>
                <w:bCs/>
                <w:color w:val="FFFFFF" w:themeColor="background1"/>
                <w:sz w:val="28"/>
                <w:szCs w:val="28"/>
              </w:rPr>
            </w:pPr>
            <w:r w:rsidRPr="0096752C">
              <w:rPr>
                <w:b/>
                <w:bCs/>
                <w:color w:val="FFFFFF" w:themeColor="background1"/>
                <w:sz w:val="28"/>
                <w:szCs w:val="28"/>
              </w:rPr>
              <w:t>Responsibilities</w:t>
            </w:r>
          </w:p>
        </w:tc>
        <w:tc>
          <w:tcPr>
            <w:tcW w:w="6327" w:type="dxa"/>
            <w:shd w:val="clear" w:color="auto" w:fill="1A92B7"/>
          </w:tcPr>
          <w:p w14:paraId="44DDC7C0" w14:textId="447B58D1" w:rsidR="00130300" w:rsidRPr="0096752C" w:rsidRDefault="00EE3603" w:rsidP="00A57273">
            <w:pPr>
              <w:spacing w:line="360" w:lineRule="auto"/>
              <w:rPr>
                <w:b/>
                <w:bCs/>
                <w:color w:val="FFFFFF" w:themeColor="background1"/>
                <w:sz w:val="28"/>
                <w:szCs w:val="28"/>
              </w:rPr>
            </w:pPr>
            <w:r w:rsidRPr="0096752C">
              <w:rPr>
                <w:b/>
                <w:bCs/>
                <w:color w:val="FFFFFF" w:themeColor="background1"/>
                <w:sz w:val="28"/>
                <w:szCs w:val="28"/>
              </w:rPr>
              <w:t>Details</w:t>
            </w:r>
          </w:p>
        </w:tc>
      </w:tr>
      <w:tr w:rsidR="00130300" w14:paraId="16624559" w14:textId="77777777" w:rsidTr="001D0D93">
        <w:tc>
          <w:tcPr>
            <w:tcW w:w="2689" w:type="dxa"/>
            <w:shd w:val="clear" w:color="auto" w:fill="auto"/>
          </w:tcPr>
          <w:p w14:paraId="6BF44B07" w14:textId="058B6DFD" w:rsidR="00130300" w:rsidRPr="001D0D93" w:rsidRDefault="00B24A4E" w:rsidP="00A57273">
            <w:pPr>
              <w:spacing w:line="360" w:lineRule="auto"/>
              <w:rPr>
                <w:i/>
                <w:iCs/>
                <w:color w:val="6D6E72"/>
                <w:sz w:val="24"/>
                <w:szCs w:val="24"/>
              </w:rPr>
            </w:pPr>
            <w:r w:rsidRPr="001D0D93">
              <w:rPr>
                <w:i/>
                <w:iCs/>
                <w:color w:val="6D6E72"/>
                <w:sz w:val="24"/>
                <w:szCs w:val="24"/>
              </w:rPr>
              <w:t>Governors</w:t>
            </w:r>
          </w:p>
        </w:tc>
        <w:tc>
          <w:tcPr>
            <w:tcW w:w="6327" w:type="dxa"/>
          </w:tcPr>
          <w:p w14:paraId="15EF3F76" w14:textId="7C2333FF" w:rsidR="00130300" w:rsidRPr="00A023EC" w:rsidRDefault="00A023EC" w:rsidP="002B75A6">
            <w:pPr>
              <w:spacing w:line="276" w:lineRule="auto"/>
              <w:rPr>
                <w:sz w:val="24"/>
                <w:szCs w:val="24"/>
              </w:rPr>
            </w:pPr>
            <w:r w:rsidRPr="00A023EC">
              <w:rPr>
                <w:sz w:val="24"/>
                <w:szCs w:val="24"/>
              </w:rPr>
              <w:t>Monitor the effectiveness of the complaint handling process and its outcomes.</w:t>
            </w:r>
          </w:p>
        </w:tc>
      </w:tr>
      <w:tr w:rsidR="00130300" w14:paraId="53CD5651" w14:textId="77777777" w:rsidTr="001D0D93">
        <w:tc>
          <w:tcPr>
            <w:tcW w:w="2689" w:type="dxa"/>
            <w:shd w:val="clear" w:color="auto" w:fill="auto"/>
          </w:tcPr>
          <w:p w14:paraId="530B12A4" w14:textId="43905B33" w:rsidR="00130300" w:rsidRPr="001D0D93" w:rsidRDefault="00781523" w:rsidP="00A57273">
            <w:pPr>
              <w:spacing w:line="360" w:lineRule="auto"/>
              <w:rPr>
                <w:i/>
                <w:iCs/>
                <w:color w:val="6D6E72"/>
                <w:sz w:val="24"/>
                <w:szCs w:val="24"/>
              </w:rPr>
            </w:pPr>
            <w:r w:rsidRPr="001D0D93">
              <w:rPr>
                <w:i/>
                <w:iCs/>
                <w:color w:val="6D6E72"/>
                <w:sz w:val="24"/>
                <w:szCs w:val="24"/>
              </w:rPr>
              <w:t>Senior Leadership Team</w:t>
            </w:r>
          </w:p>
        </w:tc>
        <w:tc>
          <w:tcPr>
            <w:tcW w:w="6327" w:type="dxa"/>
          </w:tcPr>
          <w:p w14:paraId="6AD6F6F7" w14:textId="145E7CDC" w:rsidR="00130300" w:rsidRPr="00F214D4" w:rsidRDefault="00F214D4" w:rsidP="002B75A6">
            <w:pPr>
              <w:spacing w:line="360" w:lineRule="auto"/>
              <w:rPr>
                <w:sz w:val="24"/>
                <w:szCs w:val="24"/>
              </w:rPr>
            </w:pPr>
            <w:r w:rsidRPr="00F214D4">
              <w:rPr>
                <w:sz w:val="24"/>
                <w:szCs w:val="24"/>
              </w:rPr>
              <w:t>Develop and implement the complaint policy and procedure.</w:t>
            </w:r>
          </w:p>
        </w:tc>
      </w:tr>
      <w:tr w:rsidR="00130300" w14:paraId="5A7B4DD7" w14:textId="77777777" w:rsidTr="009929F9">
        <w:trPr>
          <w:trHeight w:val="836"/>
        </w:trPr>
        <w:tc>
          <w:tcPr>
            <w:tcW w:w="2689" w:type="dxa"/>
            <w:shd w:val="clear" w:color="auto" w:fill="auto"/>
          </w:tcPr>
          <w:p w14:paraId="0775538C" w14:textId="69D85AF8" w:rsidR="00130300" w:rsidRPr="001D0D93" w:rsidRDefault="008F7B5E" w:rsidP="00A57273">
            <w:pPr>
              <w:spacing w:line="360" w:lineRule="auto"/>
              <w:rPr>
                <w:i/>
                <w:iCs/>
                <w:color w:val="6D6E72"/>
                <w:sz w:val="24"/>
                <w:szCs w:val="24"/>
              </w:rPr>
            </w:pPr>
            <w:r w:rsidRPr="001D0D93">
              <w:rPr>
                <w:i/>
                <w:iCs/>
                <w:color w:val="6D6E72"/>
                <w:sz w:val="24"/>
                <w:szCs w:val="24"/>
              </w:rPr>
              <w:t>SRSCC Managers</w:t>
            </w:r>
          </w:p>
        </w:tc>
        <w:tc>
          <w:tcPr>
            <w:tcW w:w="6327" w:type="dxa"/>
          </w:tcPr>
          <w:p w14:paraId="3B12C779" w14:textId="3E5CFF11" w:rsidR="00130300" w:rsidRPr="0047777C" w:rsidRDefault="0047777C" w:rsidP="009929F9">
            <w:pPr>
              <w:spacing w:line="276" w:lineRule="auto"/>
            </w:pPr>
            <w:r w:rsidRPr="0047777C">
              <w:rPr>
                <w:sz w:val="24"/>
                <w:szCs w:val="24"/>
              </w:rPr>
              <w:t>Implement and enforce the complaint policy within their respective departments.</w:t>
            </w:r>
          </w:p>
        </w:tc>
      </w:tr>
      <w:tr w:rsidR="00130300" w14:paraId="0A0E70A6" w14:textId="77777777" w:rsidTr="001D0D93">
        <w:tc>
          <w:tcPr>
            <w:tcW w:w="2689" w:type="dxa"/>
            <w:shd w:val="clear" w:color="auto" w:fill="auto"/>
          </w:tcPr>
          <w:p w14:paraId="476605A0" w14:textId="1AB36A53" w:rsidR="00130300" w:rsidRPr="001D0D93" w:rsidRDefault="008F7B5E" w:rsidP="00A57273">
            <w:pPr>
              <w:spacing w:line="360" w:lineRule="auto"/>
              <w:rPr>
                <w:i/>
                <w:iCs/>
                <w:color w:val="6D6E72"/>
                <w:sz w:val="24"/>
                <w:szCs w:val="24"/>
              </w:rPr>
            </w:pPr>
            <w:r w:rsidRPr="001D0D93">
              <w:rPr>
                <w:i/>
                <w:iCs/>
                <w:color w:val="6D6E72"/>
                <w:sz w:val="24"/>
                <w:szCs w:val="24"/>
              </w:rPr>
              <w:t>SRSCC Employees</w:t>
            </w:r>
          </w:p>
        </w:tc>
        <w:tc>
          <w:tcPr>
            <w:tcW w:w="6327" w:type="dxa"/>
          </w:tcPr>
          <w:p w14:paraId="2FF2A0C5" w14:textId="734FD9CF" w:rsidR="00130300" w:rsidRPr="00452C61" w:rsidRDefault="00452C61" w:rsidP="002B75A6">
            <w:pPr>
              <w:spacing w:line="276" w:lineRule="auto"/>
              <w:rPr>
                <w:sz w:val="24"/>
                <w:szCs w:val="24"/>
              </w:rPr>
            </w:pPr>
            <w:r w:rsidRPr="00452C61">
              <w:rPr>
                <w:sz w:val="24"/>
                <w:szCs w:val="24"/>
              </w:rPr>
              <w:t>Follow the complaint policy and procedure when a complaint is raised within their department or area.</w:t>
            </w:r>
          </w:p>
        </w:tc>
      </w:tr>
      <w:tr w:rsidR="008F7B5E" w14:paraId="1766185D" w14:textId="77777777" w:rsidTr="001D0D93">
        <w:tc>
          <w:tcPr>
            <w:tcW w:w="2689" w:type="dxa"/>
            <w:shd w:val="clear" w:color="auto" w:fill="auto"/>
          </w:tcPr>
          <w:p w14:paraId="737920EB" w14:textId="3A971CA9" w:rsidR="008F7B5E" w:rsidRPr="001D0D93" w:rsidRDefault="008F7B5E" w:rsidP="00A57273">
            <w:pPr>
              <w:spacing w:line="360" w:lineRule="auto"/>
              <w:rPr>
                <w:i/>
                <w:iCs/>
                <w:color w:val="6D6E72"/>
                <w:sz w:val="24"/>
                <w:szCs w:val="24"/>
              </w:rPr>
            </w:pPr>
            <w:r w:rsidRPr="001D0D93">
              <w:rPr>
                <w:i/>
                <w:iCs/>
                <w:color w:val="6D6E72"/>
                <w:sz w:val="24"/>
                <w:szCs w:val="24"/>
              </w:rPr>
              <w:t>Apprenticeship Leads</w:t>
            </w:r>
          </w:p>
        </w:tc>
        <w:tc>
          <w:tcPr>
            <w:tcW w:w="6327" w:type="dxa"/>
          </w:tcPr>
          <w:p w14:paraId="08F0C299" w14:textId="471CC605" w:rsidR="008F7B5E" w:rsidRPr="00E130FB" w:rsidRDefault="00E130FB" w:rsidP="002B75A6">
            <w:pPr>
              <w:spacing w:line="276" w:lineRule="auto"/>
              <w:rPr>
                <w:sz w:val="24"/>
                <w:szCs w:val="24"/>
              </w:rPr>
            </w:pPr>
            <w:r w:rsidRPr="00E130FB">
              <w:rPr>
                <w:sz w:val="24"/>
                <w:szCs w:val="24"/>
              </w:rPr>
              <w:t xml:space="preserve">Ensure that complaints related to the apprenticeship program are </w:t>
            </w:r>
            <w:r w:rsidR="00432319" w:rsidRPr="00E130FB">
              <w:rPr>
                <w:sz w:val="24"/>
                <w:szCs w:val="24"/>
              </w:rPr>
              <w:t>thoroughly investigated</w:t>
            </w:r>
            <w:r w:rsidRPr="00E130FB">
              <w:rPr>
                <w:sz w:val="24"/>
                <w:szCs w:val="24"/>
              </w:rPr>
              <w:t xml:space="preserve"> and resolved.</w:t>
            </w:r>
          </w:p>
        </w:tc>
      </w:tr>
      <w:tr w:rsidR="00130300" w14:paraId="34FD40B0" w14:textId="77777777" w:rsidTr="001D0D93">
        <w:tc>
          <w:tcPr>
            <w:tcW w:w="2689" w:type="dxa"/>
            <w:shd w:val="clear" w:color="auto" w:fill="auto"/>
          </w:tcPr>
          <w:p w14:paraId="670443EE" w14:textId="11C843A9" w:rsidR="00130300" w:rsidRPr="001D0D93" w:rsidRDefault="008F7B5E" w:rsidP="00A57273">
            <w:pPr>
              <w:spacing w:line="360" w:lineRule="auto"/>
              <w:rPr>
                <w:i/>
                <w:iCs/>
                <w:color w:val="6D6E72"/>
                <w:sz w:val="24"/>
                <w:szCs w:val="24"/>
              </w:rPr>
            </w:pPr>
            <w:r w:rsidRPr="001D0D93">
              <w:rPr>
                <w:i/>
                <w:iCs/>
                <w:color w:val="6D6E72"/>
                <w:sz w:val="24"/>
                <w:szCs w:val="24"/>
              </w:rPr>
              <w:t>Employer Line Managers</w:t>
            </w:r>
          </w:p>
        </w:tc>
        <w:tc>
          <w:tcPr>
            <w:tcW w:w="6327" w:type="dxa"/>
          </w:tcPr>
          <w:p w14:paraId="29AEE112" w14:textId="74933773" w:rsidR="00130300" w:rsidRPr="00EE3603" w:rsidRDefault="0096724C" w:rsidP="002B75A6">
            <w:pPr>
              <w:spacing w:line="276" w:lineRule="auto"/>
              <w:rPr>
                <w:sz w:val="24"/>
                <w:szCs w:val="24"/>
              </w:rPr>
            </w:pPr>
            <w:r w:rsidRPr="0096724C">
              <w:rPr>
                <w:sz w:val="24"/>
                <w:szCs w:val="24"/>
              </w:rPr>
              <w:t>Address complaints from their apprentices or employees in accordance with the organisation's policy.</w:t>
            </w:r>
          </w:p>
        </w:tc>
      </w:tr>
      <w:tr w:rsidR="002628D3" w14:paraId="686549BA" w14:textId="77777777" w:rsidTr="001D0D93">
        <w:tc>
          <w:tcPr>
            <w:tcW w:w="2689" w:type="dxa"/>
            <w:shd w:val="clear" w:color="auto" w:fill="auto"/>
          </w:tcPr>
          <w:p w14:paraId="4EB39CBF" w14:textId="28DF58AB" w:rsidR="002628D3" w:rsidRPr="001D0D93" w:rsidRDefault="008326D6" w:rsidP="00A57273">
            <w:pPr>
              <w:spacing w:line="360" w:lineRule="auto"/>
              <w:rPr>
                <w:i/>
                <w:iCs/>
                <w:color w:val="6D6E72"/>
                <w:sz w:val="24"/>
                <w:szCs w:val="24"/>
              </w:rPr>
            </w:pPr>
            <w:r w:rsidRPr="001D0D93">
              <w:rPr>
                <w:i/>
                <w:iCs/>
                <w:color w:val="6D6E72"/>
                <w:sz w:val="24"/>
                <w:szCs w:val="24"/>
              </w:rPr>
              <w:lastRenderedPageBreak/>
              <w:t>Apprentices</w:t>
            </w:r>
          </w:p>
        </w:tc>
        <w:tc>
          <w:tcPr>
            <w:tcW w:w="6327" w:type="dxa"/>
          </w:tcPr>
          <w:p w14:paraId="5B91187D" w14:textId="491403CD" w:rsidR="002628D3" w:rsidRPr="00D75FC3" w:rsidRDefault="00D75FC3" w:rsidP="00D75FC3">
            <w:pPr>
              <w:spacing w:line="276" w:lineRule="auto"/>
              <w:rPr>
                <w:sz w:val="24"/>
                <w:szCs w:val="24"/>
              </w:rPr>
            </w:pPr>
            <w:r w:rsidRPr="00D75FC3">
              <w:rPr>
                <w:sz w:val="24"/>
                <w:szCs w:val="24"/>
              </w:rPr>
              <w:t>Use the policy to raise concerns or complaints related to their education or apprenticeship.</w:t>
            </w:r>
          </w:p>
        </w:tc>
      </w:tr>
      <w:tr w:rsidR="00F029F8" w14:paraId="3D75D51D" w14:textId="77777777" w:rsidTr="001D0D93">
        <w:tc>
          <w:tcPr>
            <w:tcW w:w="2689" w:type="dxa"/>
            <w:shd w:val="clear" w:color="auto" w:fill="auto"/>
          </w:tcPr>
          <w:p w14:paraId="3584DECF" w14:textId="6FD90FB0" w:rsidR="00F029F8" w:rsidRPr="001D0D93" w:rsidRDefault="002628D3" w:rsidP="00A57273">
            <w:pPr>
              <w:spacing w:line="360" w:lineRule="auto"/>
              <w:rPr>
                <w:i/>
                <w:iCs/>
                <w:color w:val="6D6E72"/>
                <w:sz w:val="24"/>
                <w:szCs w:val="24"/>
              </w:rPr>
            </w:pPr>
            <w:r w:rsidRPr="001D0D93">
              <w:rPr>
                <w:i/>
                <w:iCs/>
                <w:color w:val="6D6E72"/>
                <w:sz w:val="24"/>
                <w:szCs w:val="24"/>
              </w:rPr>
              <w:t xml:space="preserve">Commercial </w:t>
            </w:r>
            <w:r w:rsidR="00F029F8" w:rsidRPr="001D0D93">
              <w:rPr>
                <w:i/>
                <w:iCs/>
                <w:color w:val="6D6E72"/>
                <w:sz w:val="24"/>
                <w:szCs w:val="24"/>
              </w:rPr>
              <w:t>Learners</w:t>
            </w:r>
          </w:p>
        </w:tc>
        <w:tc>
          <w:tcPr>
            <w:tcW w:w="6327" w:type="dxa"/>
          </w:tcPr>
          <w:p w14:paraId="45648CAE" w14:textId="6F4F2751" w:rsidR="00F029F8" w:rsidRPr="00227278" w:rsidRDefault="00227278" w:rsidP="00557E03">
            <w:pPr>
              <w:spacing w:line="360" w:lineRule="auto"/>
              <w:rPr>
                <w:sz w:val="24"/>
                <w:szCs w:val="24"/>
              </w:rPr>
            </w:pPr>
            <w:r w:rsidRPr="00227278">
              <w:rPr>
                <w:sz w:val="24"/>
                <w:szCs w:val="24"/>
              </w:rPr>
              <w:t>Understand the complaint policy and their right to use it.</w:t>
            </w:r>
          </w:p>
        </w:tc>
      </w:tr>
      <w:tr w:rsidR="00E9518A" w14:paraId="03C6B3EB" w14:textId="77777777" w:rsidTr="001D0D93">
        <w:tc>
          <w:tcPr>
            <w:tcW w:w="2689" w:type="dxa"/>
            <w:shd w:val="clear" w:color="auto" w:fill="auto"/>
          </w:tcPr>
          <w:p w14:paraId="61BC96BF" w14:textId="63F679E7" w:rsidR="00E9518A" w:rsidRPr="001D0D93" w:rsidRDefault="00E9518A" w:rsidP="00A57273">
            <w:pPr>
              <w:spacing w:line="360" w:lineRule="auto"/>
              <w:rPr>
                <w:i/>
                <w:iCs/>
                <w:color w:val="6D6E72"/>
                <w:sz w:val="24"/>
                <w:szCs w:val="24"/>
              </w:rPr>
            </w:pPr>
            <w:r w:rsidRPr="001D0D93">
              <w:rPr>
                <w:i/>
                <w:iCs/>
                <w:color w:val="6D6E72"/>
                <w:sz w:val="24"/>
                <w:szCs w:val="24"/>
              </w:rPr>
              <w:t>External Stakeholders</w:t>
            </w:r>
          </w:p>
        </w:tc>
        <w:tc>
          <w:tcPr>
            <w:tcW w:w="6327" w:type="dxa"/>
          </w:tcPr>
          <w:p w14:paraId="1AEFFCEC" w14:textId="30E7BB1A" w:rsidR="00E9518A" w:rsidRPr="00EE3603" w:rsidRDefault="00487F0B" w:rsidP="00487F0B">
            <w:pPr>
              <w:spacing w:line="276" w:lineRule="auto"/>
              <w:rPr>
                <w:sz w:val="24"/>
                <w:szCs w:val="24"/>
              </w:rPr>
            </w:pPr>
            <w:r w:rsidRPr="00487F0B">
              <w:rPr>
                <w:sz w:val="24"/>
                <w:szCs w:val="24"/>
              </w:rPr>
              <w:t>Be aware of the organi</w:t>
            </w:r>
            <w:r w:rsidR="0096724C">
              <w:rPr>
                <w:sz w:val="24"/>
                <w:szCs w:val="24"/>
              </w:rPr>
              <w:t>s</w:t>
            </w:r>
            <w:r w:rsidRPr="00487F0B">
              <w:rPr>
                <w:sz w:val="24"/>
                <w:szCs w:val="24"/>
              </w:rPr>
              <w:t>ation's complaint policy and procedure.</w:t>
            </w:r>
          </w:p>
        </w:tc>
      </w:tr>
    </w:tbl>
    <w:p w14:paraId="7CB9768E" w14:textId="022DCACD" w:rsidR="0039262B" w:rsidRPr="0004611D" w:rsidRDefault="0039262B" w:rsidP="00A57273">
      <w:pPr>
        <w:pStyle w:val="Heading1"/>
        <w:spacing w:line="360" w:lineRule="auto"/>
        <w:rPr>
          <w:b/>
          <w:bCs/>
          <w:color w:val="auto"/>
        </w:rPr>
      </w:pPr>
      <w:bookmarkStart w:id="5" w:name="_Toc177051727"/>
      <w:r w:rsidRPr="5FED968A">
        <w:rPr>
          <w:b/>
          <w:bCs/>
          <w:color w:val="auto"/>
        </w:rPr>
        <w:t>P</w:t>
      </w:r>
      <w:r w:rsidR="00937267" w:rsidRPr="5FED968A">
        <w:rPr>
          <w:b/>
          <w:bCs/>
          <w:color w:val="auto"/>
        </w:rPr>
        <w:t xml:space="preserve">rocess </w:t>
      </w:r>
      <w:r w:rsidR="00BE1B8E" w:rsidRPr="5FED968A">
        <w:rPr>
          <w:b/>
          <w:bCs/>
          <w:color w:val="auto"/>
        </w:rPr>
        <w:t>Overview</w:t>
      </w:r>
      <w:bookmarkEnd w:id="5"/>
    </w:p>
    <w:p w14:paraId="5AD93BA6" w14:textId="77777777" w:rsidR="003F6FBD" w:rsidRPr="00D93B90" w:rsidRDefault="003F6FBD" w:rsidP="003F6FBD">
      <w:pPr>
        <w:pStyle w:val="Heading2"/>
        <w:rPr>
          <w:b/>
          <w:bCs/>
          <w:color w:val="auto"/>
        </w:rPr>
      </w:pPr>
      <w:bookmarkStart w:id="6" w:name="_Toc102476797"/>
      <w:bookmarkStart w:id="7" w:name="_Toc177051728"/>
      <w:bookmarkStart w:id="8" w:name="_Toc102476798"/>
      <w:r w:rsidRPr="5FED968A">
        <w:rPr>
          <w:b/>
          <w:bCs/>
          <w:color w:val="auto"/>
        </w:rPr>
        <w:t>What is a complaint?</w:t>
      </w:r>
      <w:bookmarkEnd w:id="6"/>
      <w:bookmarkEnd w:id="7"/>
    </w:p>
    <w:p w14:paraId="12046249" w14:textId="77777777" w:rsidR="003F6FBD" w:rsidRDefault="003F6FBD" w:rsidP="003F6FBD">
      <w:pPr>
        <w:spacing w:after="0" w:line="360" w:lineRule="auto"/>
        <w:rPr>
          <w:sz w:val="24"/>
          <w:szCs w:val="24"/>
        </w:rPr>
      </w:pPr>
    </w:p>
    <w:p w14:paraId="5AD237C1" w14:textId="333C3709" w:rsidR="003F6FBD" w:rsidRPr="003F6FBD" w:rsidRDefault="003F6FBD" w:rsidP="003F6FBD">
      <w:pPr>
        <w:spacing w:after="0" w:line="360" w:lineRule="auto"/>
        <w:rPr>
          <w:sz w:val="24"/>
          <w:szCs w:val="24"/>
        </w:rPr>
      </w:pPr>
      <w:r w:rsidRPr="003F6FBD">
        <w:rPr>
          <w:sz w:val="24"/>
          <w:szCs w:val="24"/>
        </w:rPr>
        <w:t>A complaint is an expression of dissatisfaction by an individual whether justified or not</w:t>
      </w:r>
      <w:r w:rsidR="004E59E1" w:rsidRPr="003F6FBD">
        <w:rPr>
          <w:sz w:val="24"/>
          <w:szCs w:val="24"/>
        </w:rPr>
        <w:t xml:space="preserve">. </w:t>
      </w:r>
      <w:r w:rsidRPr="003F6FBD">
        <w:rPr>
          <w:sz w:val="24"/>
          <w:szCs w:val="24"/>
        </w:rPr>
        <w:t>Usually, a statement that something is unsatisfactory or unacceptable.</w:t>
      </w:r>
    </w:p>
    <w:p w14:paraId="4DB1C8E5" w14:textId="77777777" w:rsidR="003F6FBD" w:rsidRPr="003F6FBD" w:rsidRDefault="003F6FBD" w:rsidP="003F6FBD">
      <w:pPr>
        <w:spacing w:after="0" w:line="360" w:lineRule="auto"/>
        <w:rPr>
          <w:sz w:val="24"/>
          <w:szCs w:val="24"/>
        </w:rPr>
      </w:pPr>
      <w:r w:rsidRPr="003F6FBD">
        <w:rPr>
          <w:sz w:val="24"/>
          <w:szCs w:val="24"/>
        </w:rPr>
        <w:t>Our Employers, Learners or Apprentices may make a complaint if they feel SRSCC has:</w:t>
      </w:r>
    </w:p>
    <w:p w14:paraId="3874D49B" w14:textId="27A8BE71" w:rsidR="003F6FBD" w:rsidRPr="003F6FBD" w:rsidRDefault="003F6FBD" w:rsidP="003F6FBD">
      <w:pPr>
        <w:pStyle w:val="ListParagraph"/>
        <w:numPr>
          <w:ilvl w:val="0"/>
          <w:numId w:val="18"/>
        </w:numPr>
        <w:spacing w:after="0" w:line="360" w:lineRule="auto"/>
        <w:contextualSpacing w:val="0"/>
        <w:rPr>
          <w:sz w:val="24"/>
          <w:szCs w:val="24"/>
        </w:rPr>
      </w:pPr>
      <w:r w:rsidRPr="003F6FBD">
        <w:rPr>
          <w:sz w:val="24"/>
          <w:szCs w:val="24"/>
        </w:rPr>
        <w:t xml:space="preserve">Failed to provide a </w:t>
      </w:r>
      <w:r w:rsidR="00C235DA" w:rsidRPr="003F6FBD">
        <w:rPr>
          <w:sz w:val="24"/>
          <w:szCs w:val="24"/>
        </w:rPr>
        <w:t>service.</w:t>
      </w:r>
    </w:p>
    <w:p w14:paraId="750D08DC" w14:textId="23271A21" w:rsidR="003F6FBD" w:rsidRPr="003F6FBD" w:rsidRDefault="003F6FBD" w:rsidP="003F6FBD">
      <w:pPr>
        <w:pStyle w:val="ListParagraph"/>
        <w:numPr>
          <w:ilvl w:val="0"/>
          <w:numId w:val="18"/>
        </w:numPr>
        <w:spacing w:after="0" w:line="360" w:lineRule="auto"/>
        <w:contextualSpacing w:val="0"/>
        <w:rPr>
          <w:sz w:val="24"/>
          <w:szCs w:val="24"/>
        </w:rPr>
      </w:pPr>
      <w:r w:rsidRPr="003F6FBD">
        <w:rPr>
          <w:sz w:val="24"/>
          <w:szCs w:val="24"/>
        </w:rPr>
        <w:t xml:space="preserve">Failed to provide an acceptable </w:t>
      </w:r>
      <w:r w:rsidR="00C235DA" w:rsidRPr="003F6FBD">
        <w:rPr>
          <w:sz w:val="24"/>
          <w:szCs w:val="24"/>
        </w:rPr>
        <w:t>service.</w:t>
      </w:r>
    </w:p>
    <w:p w14:paraId="1019D5DD" w14:textId="6348C083" w:rsidR="003F6FBD" w:rsidRPr="003F6FBD" w:rsidRDefault="003F6FBD" w:rsidP="003F6FBD">
      <w:pPr>
        <w:pStyle w:val="ListParagraph"/>
        <w:numPr>
          <w:ilvl w:val="0"/>
          <w:numId w:val="18"/>
        </w:numPr>
        <w:spacing w:after="0" w:line="360" w:lineRule="auto"/>
        <w:contextualSpacing w:val="0"/>
        <w:rPr>
          <w:sz w:val="24"/>
          <w:szCs w:val="24"/>
        </w:rPr>
      </w:pPr>
      <w:r w:rsidRPr="003F6FBD">
        <w:rPr>
          <w:sz w:val="24"/>
          <w:szCs w:val="24"/>
        </w:rPr>
        <w:t xml:space="preserve">Made error in the service that was </w:t>
      </w:r>
      <w:r w:rsidR="00C235DA" w:rsidRPr="003F6FBD">
        <w:rPr>
          <w:sz w:val="24"/>
          <w:szCs w:val="24"/>
        </w:rPr>
        <w:t>provided.</w:t>
      </w:r>
    </w:p>
    <w:p w14:paraId="4A2E2F2A" w14:textId="1FC1C026" w:rsidR="003F6FBD" w:rsidRPr="003F6FBD" w:rsidRDefault="003F6FBD" w:rsidP="003F6FBD">
      <w:pPr>
        <w:pStyle w:val="ListParagraph"/>
        <w:numPr>
          <w:ilvl w:val="0"/>
          <w:numId w:val="18"/>
        </w:numPr>
        <w:spacing w:after="0" w:line="360" w:lineRule="auto"/>
        <w:contextualSpacing w:val="0"/>
        <w:rPr>
          <w:sz w:val="24"/>
          <w:szCs w:val="24"/>
        </w:rPr>
      </w:pPr>
      <w:r w:rsidRPr="003F6FBD">
        <w:rPr>
          <w:sz w:val="24"/>
          <w:szCs w:val="24"/>
        </w:rPr>
        <w:t xml:space="preserve">Acted in an inappropriate </w:t>
      </w:r>
      <w:r w:rsidR="00C235DA" w:rsidRPr="003F6FBD">
        <w:rPr>
          <w:sz w:val="24"/>
          <w:szCs w:val="24"/>
        </w:rPr>
        <w:t>way.</w:t>
      </w:r>
    </w:p>
    <w:p w14:paraId="68D43AB8" w14:textId="6947A7C4" w:rsidR="003F6FBD" w:rsidRPr="003F6FBD" w:rsidRDefault="003F6FBD" w:rsidP="003F6FBD">
      <w:pPr>
        <w:pStyle w:val="ListParagraph"/>
        <w:numPr>
          <w:ilvl w:val="0"/>
          <w:numId w:val="18"/>
        </w:numPr>
        <w:spacing w:after="0" w:line="360" w:lineRule="auto"/>
        <w:contextualSpacing w:val="0"/>
        <w:rPr>
          <w:sz w:val="24"/>
          <w:szCs w:val="24"/>
        </w:rPr>
      </w:pPr>
      <w:r w:rsidRPr="003F6FBD">
        <w:rPr>
          <w:sz w:val="24"/>
          <w:szCs w:val="24"/>
        </w:rPr>
        <w:t xml:space="preserve">Provided an unfair </w:t>
      </w:r>
      <w:r w:rsidR="00C235DA" w:rsidRPr="003F6FBD">
        <w:rPr>
          <w:sz w:val="24"/>
          <w:szCs w:val="24"/>
        </w:rPr>
        <w:t>service.</w:t>
      </w:r>
      <w:r w:rsidRPr="003F6FBD">
        <w:rPr>
          <w:sz w:val="24"/>
          <w:szCs w:val="24"/>
        </w:rPr>
        <w:t xml:space="preserve"> </w:t>
      </w:r>
    </w:p>
    <w:p w14:paraId="7A5DA6B6" w14:textId="77777777" w:rsidR="00E76582" w:rsidRPr="00923914" w:rsidRDefault="00E76582" w:rsidP="00E70FB6">
      <w:pPr>
        <w:pStyle w:val="Heading2"/>
        <w:spacing w:before="0"/>
        <w:rPr>
          <w:b/>
          <w:bCs/>
          <w:color w:val="auto"/>
        </w:rPr>
      </w:pPr>
      <w:bookmarkStart w:id="9" w:name="_Toc177051729"/>
      <w:r w:rsidRPr="5FED968A">
        <w:rPr>
          <w:b/>
          <w:bCs/>
          <w:color w:val="auto"/>
        </w:rPr>
        <w:t>How to raise a complaint</w:t>
      </w:r>
      <w:bookmarkEnd w:id="8"/>
      <w:bookmarkEnd w:id="9"/>
    </w:p>
    <w:p w14:paraId="0A125A6C" w14:textId="77777777" w:rsidR="00627658" w:rsidRDefault="00627658" w:rsidP="00E70FB6">
      <w:pPr>
        <w:spacing w:after="0" w:line="360" w:lineRule="auto"/>
        <w:rPr>
          <w:sz w:val="24"/>
          <w:szCs w:val="24"/>
        </w:rPr>
      </w:pPr>
    </w:p>
    <w:p w14:paraId="75D19DAF" w14:textId="771C0C57" w:rsidR="00E76582" w:rsidRPr="00E70FB6" w:rsidRDefault="00E76582" w:rsidP="00E70FB6">
      <w:pPr>
        <w:spacing w:after="0" w:line="360" w:lineRule="auto"/>
        <w:rPr>
          <w:sz w:val="24"/>
          <w:szCs w:val="24"/>
        </w:rPr>
      </w:pPr>
      <w:r w:rsidRPr="00E70FB6">
        <w:rPr>
          <w:sz w:val="24"/>
          <w:szCs w:val="24"/>
        </w:rPr>
        <w:t>There are two types of complaint: formal and informal.</w:t>
      </w:r>
    </w:p>
    <w:p w14:paraId="3524A86E" w14:textId="77777777" w:rsidR="00A57967" w:rsidRDefault="00A57967" w:rsidP="00E70FB6">
      <w:pPr>
        <w:spacing w:after="0" w:line="360" w:lineRule="auto"/>
        <w:rPr>
          <w:b/>
          <w:bCs/>
          <w:sz w:val="24"/>
          <w:szCs w:val="24"/>
        </w:rPr>
      </w:pPr>
    </w:p>
    <w:p w14:paraId="13013A6C" w14:textId="4755798B" w:rsidR="00E76582" w:rsidRPr="00E70FB6" w:rsidRDefault="00E76582" w:rsidP="00E70FB6">
      <w:pPr>
        <w:spacing w:after="0" w:line="360" w:lineRule="auto"/>
        <w:rPr>
          <w:sz w:val="24"/>
          <w:szCs w:val="24"/>
        </w:rPr>
      </w:pPr>
      <w:r w:rsidRPr="00E70FB6">
        <w:rPr>
          <w:b/>
          <w:bCs/>
          <w:sz w:val="24"/>
          <w:szCs w:val="24"/>
        </w:rPr>
        <w:t>Informal complaints</w:t>
      </w:r>
      <w:r w:rsidRPr="00E70FB6">
        <w:rPr>
          <w:sz w:val="24"/>
          <w:szCs w:val="24"/>
        </w:rPr>
        <w:t xml:space="preserve"> should be resolved quickly and informally. All complaints should be logged by </w:t>
      </w:r>
      <w:r w:rsidR="00C235DA" w:rsidRPr="00E70FB6">
        <w:rPr>
          <w:sz w:val="24"/>
          <w:szCs w:val="24"/>
        </w:rPr>
        <w:t>a</w:t>
      </w:r>
      <w:r w:rsidRPr="00E70FB6">
        <w:rPr>
          <w:sz w:val="24"/>
          <w:szCs w:val="24"/>
        </w:rPr>
        <w:t xml:space="preserve"> member of staff and passed to Customer Support Coordinator.</w:t>
      </w:r>
    </w:p>
    <w:p w14:paraId="6AF4586D" w14:textId="04353D10" w:rsidR="00E76582" w:rsidRPr="00E70FB6" w:rsidRDefault="00E76582" w:rsidP="00E70FB6">
      <w:pPr>
        <w:spacing w:after="0" w:line="360" w:lineRule="auto"/>
        <w:rPr>
          <w:sz w:val="24"/>
          <w:szCs w:val="24"/>
        </w:rPr>
      </w:pPr>
      <w:r w:rsidRPr="07D4ECE0">
        <w:rPr>
          <w:sz w:val="24"/>
          <w:szCs w:val="24"/>
        </w:rPr>
        <w:t xml:space="preserve">Where complaints cannot be resolved straightaway, or where a person is still dissatisfied following an informal complaint, these will be formally investigated through SRSCC’s complaints </w:t>
      </w:r>
      <w:r w:rsidR="27100BCF" w:rsidRPr="07D4ECE0">
        <w:rPr>
          <w:sz w:val="24"/>
          <w:szCs w:val="24"/>
        </w:rPr>
        <w:t>procedure</w:t>
      </w:r>
      <w:r w:rsidRPr="07D4ECE0">
        <w:rPr>
          <w:sz w:val="24"/>
          <w:szCs w:val="24"/>
        </w:rPr>
        <w:t xml:space="preserve"> and a response made in writing</w:t>
      </w:r>
      <w:r w:rsidR="004E59E1" w:rsidRPr="07D4ECE0">
        <w:rPr>
          <w:sz w:val="24"/>
          <w:szCs w:val="24"/>
        </w:rPr>
        <w:t xml:space="preserve">. </w:t>
      </w:r>
      <w:r w:rsidRPr="07D4ECE0">
        <w:rPr>
          <w:sz w:val="24"/>
          <w:szCs w:val="24"/>
        </w:rPr>
        <w:t xml:space="preserve">If they continue to be dissatisfied following the Formal procedure, an appeal for further independent investigation will be considered and, when appropriate, will be </w:t>
      </w:r>
      <w:r w:rsidR="00432319" w:rsidRPr="07D4ECE0">
        <w:rPr>
          <w:sz w:val="24"/>
          <w:szCs w:val="24"/>
        </w:rPr>
        <w:t>conducted</w:t>
      </w:r>
      <w:r w:rsidRPr="07D4ECE0">
        <w:rPr>
          <w:sz w:val="24"/>
          <w:szCs w:val="24"/>
        </w:rPr>
        <w:t xml:space="preserve"> by a member of the SLT.</w:t>
      </w:r>
    </w:p>
    <w:p w14:paraId="3AF13107" w14:textId="77777777" w:rsidR="00E76582" w:rsidRPr="00E70FB6" w:rsidRDefault="00E76582" w:rsidP="00E76582">
      <w:pPr>
        <w:spacing w:after="0" w:line="360" w:lineRule="auto"/>
        <w:rPr>
          <w:b/>
          <w:bCs/>
          <w:sz w:val="24"/>
          <w:szCs w:val="24"/>
        </w:rPr>
      </w:pPr>
    </w:p>
    <w:p w14:paraId="51F2B4E1" w14:textId="77777777" w:rsidR="00E76582" w:rsidRPr="00E70FB6" w:rsidRDefault="00E76582" w:rsidP="00E70FB6">
      <w:pPr>
        <w:spacing w:after="0" w:line="360" w:lineRule="auto"/>
        <w:rPr>
          <w:sz w:val="24"/>
          <w:szCs w:val="24"/>
        </w:rPr>
      </w:pPr>
      <w:r w:rsidRPr="00E70FB6">
        <w:rPr>
          <w:b/>
          <w:bCs/>
          <w:sz w:val="24"/>
          <w:szCs w:val="24"/>
        </w:rPr>
        <w:t xml:space="preserve">Formal Complaints </w:t>
      </w:r>
      <w:r w:rsidRPr="00E70FB6">
        <w:rPr>
          <w:sz w:val="24"/>
          <w:szCs w:val="24"/>
        </w:rPr>
        <w:t>should be made in writing and will be formally investigated in the following instances:</w:t>
      </w:r>
    </w:p>
    <w:p w14:paraId="671205AF" w14:textId="77777777" w:rsidR="00E76582" w:rsidRPr="00E70FB6" w:rsidRDefault="00E76582" w:rsidP="00E70FB6">
      <w:pPr>
        <w:pStyle w:val="ListParagraph"/>
        <w:numPr>
          <w:ilvl w:val="0"/>
          <w:numId w:val="26"/>
        </w:numPr>
        <w:spacing w:after="0" w:line="360" w:lineRule="auto"/>
        <w:contextualSpacing w:val="0"/>
        <w:rPr>
          <w:sz w:val="24"/>
          <w:szCs w:val="24"/>
        </w:rPr>
      </w:pPr>
      <w:r w:rsidRPr="00E70FB6">
        <w:rPr>
          <w:sz w:val="24"/>
          <w:szCs w:val="24"/>
        </w:rPr>
        <w:t>When an informal complaint cannot be resolved</w:t>
      </w:r>
    </w:p>
    <w:p w14:paraId="397104A2" w14:textId="77777777" w:rsidR="00E76582" w:rsidRPr="00E70FB6" w:rsidRDefault="00E76582" w:rsidP="00E70FB6">
      <w:pPr>
        <w:pStyle w:val="ListParagraph"/>
        <w:numPr>
          <w:ilvl w:val="0"/>
          <w:numId w:val="26"/>
        </w:numPr>
        <w:spacing w:after="0" w:line="360" w:lineRule="auto"/>
        <w:contextualSpacing w:val="0"/>
        <w:rPr>
          <w:sz w:val="24"/>
          <w:szCs w:val="24"/>
        </w:rPr>
      </w:pPr>
      <w:r w:rsidRPr="00E70FB6">
        <w:rPr>
          <w:sz w:val="24"/>
          <w:szCs w:val="24"/>
        </w:rPr>
        <w:t>As a result of continued dissatisfaction after informal procedure investigations</w:t>
      </w:r>
    </w:p>
    <w:p w14:paraId="3FCB9092" w14:textId="77777777" w:rsidR="00E76582" w:rsidRPr="00E70FB6" w:rsidRDefault="00E76582" w:rsidP="00E70FB6">
      <w:pPr>
        <w:pStyle w:val="ListParagraph"/>
        <w:numPr>
          <w:ilvl w:val="0"/>
          <w:numId w:val="26"/>
        </w:numPr>
        <w:spacing w:after="0" w:line="360" w:lineRule="auto"/>
        <w:contextualSpacing w:val="0"/>
        <w:rPr>
          <w:sz w:val="24"/>
          <w:szCs w:val="24"/>
        </w:rPr>
      </w:pPr>
      <w:r w:rsidRPr="00E70FB6">
        <w:rPr>
          <w:sz w:val="24"/>
          <w:szCs w:val="24"/>
        </w:rPr>
        <w:lastRenderedPageBreak/>
        <w:t>All written complaints</w:t>
      </w:r>
    </w:p>
    <w:p w14:paraId="72AE5ADF" w14:textId="77777777" w:rsidR="002839B7" w:rsidRDefault="002839B7" w:rsidP="00E70FB6">
      <w:pPr>
        <w:spacing w:after="0" w:line="360" w:lineRule="auto"/>
        <w:rPr>
          <w:sz w:val="24"/>
          <w:szCs w:val="24"/>
        </w:rPr>
      </w:pPr>
    </w:p>
    <w:p w14:paraId="6D6138DC" w14:textId="1AAB008A" w:rsidR="00E76582" w:rsidRPr="00E70FB6" w:rsidRDefault="00E76582" w:rsidP="00E70FB6">
      <w:pPr>
        <w:spacing w:after="0" w:line="360" w:lineRule="auto"/>
        <w:rPr>
          <w:sz w:val="24"/>
          <w:szCs w:val="24"/>
        </w:rPr>
      </w:pPr>
      <w:r w:rsidRPr="124471F1">
        <w:rPr>
          <w:sz w:val="24"/>
          <w:szCs w:val="24"/>
        </w:rPr>
        <w:t>If you have a complaint, please contact Customer Support Team with the details by email</w:t>
      </w:r>
      <w:r w:rsidR="657153E8" w:rsidRPr="124471F1">
        <w:rPr>
          <w:sz w:val="24"/>
          <w:szCs w:val="24"/>
        </w:rPr>
        <w:t xml:space="preserve"> </w:t>
      </w:r>
      <w:hyperlink r:id="rId18">
        <w:r w:rsidR="657153E8" w:rsidRPr="124471F1">
          <w:rPr>
            <w:rStyle w:val="Hyperlink"/>
            <w:sz w:val="24"/>
            <w:szCs w:val="24"/>
          </w:rPr>
          <w:t>Customerservice@srscc.co.uk</w:t>
        </w:r>
      </w:hyperlink>
      <w:r w:rsidRPr="124471F1">
        <w:rPr>
          <w:sz w:val="24"/>
          <w:szCs w:val="24"/>
        </w:rPr>
        <w:t xml:space="preserve"> or in writing to:</w:t>
      </w:r>
    </w:p>
    <w:p w14:paraId="45CF300E" w14:textId="77777777" w:rsidR="00E76582" w:rsidRPr="00E70FB6" w:rsidRDefault="00E76582" w:rsidP="00E70FB6">
      <w:pPr>
        <w:spacing w:after="0" w:line="360" w:lineRule="auto"/>
        <w:ind w:left="720"/>
        <w:rPr>
          <w:sz w:val="24"/>
          <w:szCs w:val="24"/>
        </w:rPr>
      </w:pPr>
      <w:r w:rsidRPr="00E70FB6">
        <w:rPr>
          <w:sz w:val="24"/>
          <w:szCs w:val="24"/>
        </w:rPr>
        <w:t>SR Supply Chain Consultants Ltd</w:t>
      </w:r>
    </w:p>
    <w:p w14:paraId="3DEBECAB" w14:textId="65A30467" w:rsidR="00E76582" w:rsidRPr="00E70FB6" w:rsidRDefault="00E76582" w:rsidP="00E70FB6">
      <w:pPr>
        <w:spacing w:after="0" w:line="360" w:lineRule="auto"/>
        <w:ind w:left="720"/>
        <w:rPr>
          <w:sz w:val="24"/>
          <w:szCs w:val="24"/>
        </w:rPr>
      </w:pPr>
      <w:r w:rsidRPr="00E70FB6">
        <w:rPr>
          <w:sz w:val="24"/>
          <w:szCs w:val="24"/>
        </w:rPr>
        <w:t>Parkside House</w:t>
      </w:r>
      <w:r w:rsidR="00C37EAE">
        <w:rPr>
          <w:sz w:val="24"/>
          <w:szCs w:val="24"/>
        </w:rPr>
        <w:t xml:space="preserve">, </w:t>
      </w:r>
      <w:r w:rsidRPr="124471F1">
        <w:rPr>
          <w:sz w:val="24"/>
          <w:szCs w:val="24"/>
        </w:rPr>
        <w:t>190-192 Wigan Road</w:t>
      </w:r>
    </w:p>
    <w:p w14:paraId="0A35D719" w14:textId="6DEF2C76" w:rsidR="00E76582" w:rsidRPr="00E70FB6" w:rsidRDefault="00E76582" w:rsidP="00E70FB6">
      <w:pPr>
        <w:spacing w:after="0" w:line="360" w:lineRule="auto"/>
        <w:ind w:left="720"/>
        <w:rPr>
          <w:sz w:val="24"/>
          <w:szCs w:val="24"/>
        </w:rPr>
      </w:pPr>
      <w:r w:rsidRPr="00E70FB6">
        <w:rPr>
          <w:sz w:val="24"/>
          <w:szCs w:val="24"/>
        </w:rPr>
        <w:t>Euxton</w:t>
      </w:r>
      <w:r w:rsidR="00C37EAE">
        <w:rPr>
          <w:sz w:val="24"/>
          <w:szCs w:val="24"/>
        </w:rPr>
        <w:t xml:space="preserve">, </w:t>
      </w:r>
      <w:r w:rsidRPr="00E70FB6">
        <w:rPr>
          <w:sz w:val="24"/>
          <w:szCs w:val="24"/>
        </w:rPr>
        <w:t>Chorley</w:t>
      </w:r>
    </w:p>
    <w:p w14:paraId="4E899E0B" w14:textId="77777777" w:rsidR="00E76582" w:rsidRPr="00E70FB6" w:rsidRDefault="00E76582" w:rsidP="00E70FB6">
      <w:pPr>
        <w:spacing w:after="0" w:line="360" w:lineRule="auto"/>
        <w:ind w:left="720"/>
        <w:rPr>
          <w:sz w:val="24"/>
          <w:szCs w:val="24"/>
        </w:rPr>
      </w:pPr>
      <w:r w:rsidRPr="00E70FB6">
        <w:rPr>
          <w:sz w:val="24"/>
          <w:szCs w:val="24"/>
        </w:rPr>
        <w:t>Lancashire</w:t>
      </w:r>
    </w:p>
    <w:p w14:paraId="1080DC2C" w14:textId="77777777" w:rsidR="00E76582" w:rsidRPr="00E70FB6" w:rsidRDefault="00E76582" w:rsidP="00E70FB6">
      <w:pPr>
        <w:spacing w:after="0" w:line="360" w:lineRule="auto"/>
        <w:ind w:left="720"/>
        <w:rPr>
          <w:sz w:val="24"/>
          <w:szCs w:val="24"/>
        </w:rPr>
      </w:pPr>
      <w:r w:rsidRPr="00E70FB6">
        <w:rPr>
          <w:sz w:val="24"/>
          <w:szCs w:val="24"/>
        </w:rPr>
        <w:t>PR7 6JW</w:t>
      </w:r>
    </w:p>
    <w:p w14:paraId="3A8B4519" w14:textId="77777777" w:rsidR="00E76582" w:rsidRDefault="00E76582" w:rsidP="00E76582">
      <w:pPr>
        <w:spacing w:after="0"/>
        <w:ind w:left="720"/>
      </w:pPr>
    </w:p>
    <w:p w14:paraId="0BE6A401" w14:textId="77777777" w:rsidR="00E76582" w:rsidRPr="001A0364" w:rsidRDefault="00E76582" w:rsidP="5FED968A">
      <w:pPr>
        <w:pStyle w:val="Heading2"/>
        <w:rPr>
          <w:rFonts w:asciiTheme="minorHAnsi" w:hAnsiTheme="minorHAnsi" w:cstheme="minorBidi"/>
          <w:b/>
          <w:bCs/>
          <w:color w:val="auto"/>
          <w:sz w:val="24"/>
          <w:szCs w:val="24"/>
        </w:rPr>
      </w:pPr>
      <w:bookmarkStart w:id="10" w:name="_Toc102476799"/>
      <w:bookmarkStart w:id="11" w:name="_Toc177051730"/>
      <w:r w:rsidRPr="5FED968A">
        <w:rPr>
          <w:rFonts w:asciiTheme="minorHAnsi" w:hAnsiTheme="minorHAnsi" w:cstheme="minorBidi"/>
          <w:b/>
          <w:bCs/>
          <w:color w:val="auto"/>
          <w:sz w:val="24"/>
          <w:szCs w:val="24"/>
        </w:rPr>
        <w:t>Expected time for complaint to be resolved</w:t>
      </w:r>
      <w:bookmarkEnd w:id="10"/>
      <w:bookmarkEnd w:id="11"/>
    </w:p>
    <w:p w14:paraId="2A2E7EA0" w14:textId="10092552" w:rsidR="00E76582" w:rsidRPr="001A0364" w:rsidRDefault="00E76582" w:rsidP="24D3A0A4">
      <w:pPr>
        <w:spacing w:after="0" w:line="360" w:lineRule="auto"/>
        <w:rPr>
          <w:sz w:val="24"/>
          <w:szCs w:val="24"/>
        </w:rPr>
      </w:pPr>
      <w:r w:rsidRPr="24D3A0A4">
        <w:rPr>
          <w:sz w:val="24"/>
          <w:szCs w:val="24"/>
        </w:rPr>
        <w:t xml:space="preserve">SRSCC aim to resolve a complaint within </w:t>
      </w:r>
      <w:r w:rsidR="0726D2F1" w:rsidRPr="24D3A0A4">
        <w:rPr>
          <w:sz w:val="24"/>
          <w:szCs w:val="24"/>
        </w:rPr>
        <w:t xml:space="preserve">eight weeks. </w:t>
      </w:r>
      <w:r w:rsidRPr="24D3A0A4">
        <w:rPr>
          <w:sz w:val="24"/>
          <w:szCs w:val="24"/>
        </w:rPr>
        <w:t>If we have not resolved it within this time you may complain to our regulating body CIPS, OFSTED, ESFA.</w:t>
      </w:r>
    </w:p>
    <w:p w14:paraId="3BABC54B" w14:textId="51B8ADA9" w:rsidR="00E76582" w:rsidRDefault="00E76582" w:rsidP="24D3A0A4">
      <w:pPr>
        <w:pStyle w:val="Heading2"/>
        <w:rPr>
          <w:rFonts w:ascii="Aptos" w:eastAsia="Aptos" w:hAnsi="Aptos" w:cs="Aptos"/>
          <w:sz w:val="24"/>
          <w:szCs w:val="24"/>
        </w:rPr>
      </w:pPr>
      <w:bookmarkStart w:id="12" w:name="_Toc102476800"/>
      <w:bookmarkStart w:id="13" w:name="_Toc177051731"/>
      <w:r w:rsidRPr="0C2BE1A5">
        <w:rPr>
          <w:b/>
          <w:bCs/>
          <w:color w:val="auto"/>
        </w:rPr>
        <w:t>What happens when you raise a formal complaint</w:t>
      </w:r>
      <w:r w:rsidR="5171CD30" w:rsidRPr="0C2BE1A5">
        <w:rPr>
          <w:b/>
          <w:bCs/>
          <w:color w:val="auto"/>
        </w:rPr>
        <w:t>?</w:t>
      </w:r>
      <w:bookmarkEnd w:id="12"/>
      <w:bookmarkEnd w:id="13"/>
    </w:p>
    <w:p w14:paraId="2A17FC67" w14:textId="5CCAFA23" w:rsidR="2B5139E7" w:rsidRPr="00555AE2" w:rsidRDefault="2B5139E7" w:rsidP="0C2BE1A5">
      <w:pPr>
        <w:pStyle w:val="ListParagraph"/>
        <w:numPr>
          <w:ilvl w:val="0"/>
          <w:numId w:val="1"/>
        </w:numPr>
        <w:spacing w:before="240" w:after="240"/>
        <w:rPr>
          <w:rFonts w:eastAsia="Calibri" w:cstheme="minorHAnsi"/>
          <w:sz w:val="24"/>
          <w:szCs w:val="24"/>
        </w:rPr>
      </w:pPr>
      <w:r w:rsidRPr="00555AE2">
        <w:rPr>
          <w:rFonts w:eastAsia="Calibri" w:cstheme="minorHAnsi"/>
          <w:sz w:val="24"/>
          <w:szCs w:val="24"/>
        </w:rPr>
        <w:t>A member of our customer service team will contact you by telephone to acknowledge receipt of your complaint.</w:t>
      </w:r>
    </w:p>
    <w:p w14:paraId="597965F3" w14:textId="4BC33863" w:rsidR="0C2BE1A5" w:rsidRPr="00555AE2" w:rsidRDefault="0C2BE1A5" w:rsidP="0C2BE1A5">
      <w:pPr>
        <w:pStyle w:val="ListParagraph"/>
        <w:spacing w:before="240" w:after="240"/>
        <w:rPr>
          <w:rFonts w:eastAsia="Calibri" w:cstheme="minorHAnsi"/>
          <w:sz w:val="24"/>
          <w:szCs w:val="24"/>
        </w:rPr>
      </w:pPr>
    </w:p>
    <w:p w14:paraId="710817FB" w14:textId="54D9D482" w:rsidR="2B5139E7" w:rsidRPr="00555AE2" w:rsidRDefault="2B5139E7" w:rsidP="0C2BE1A5">
      <w:pPr>
        <w:pStyle w:val="ListParagraph"/>
        <w:numPr>
          <w:ilvl w:val="0"/>
          <w:numId w:val="1"/>
        </w:numPr>
        <w:spacing w:after="0"/>
        <w:rPr>
          <w:rFonts w:eastAsia="Calibri" w:cstheme="minorHAnsi"/>
          <w:sz w:val="24"/>
          <w:szCs w:val="24"/>
        </w:rPr>
      </w:pPr>
      <w:r w:rsidRPr="00555AE2">
        <w:rPr>
          <w:rFonts w:eastAsia="Calibri" w:cstheme="minorHAnsi"/>
          <w:sz w:val="24"/>
          <w:szCs w:val="24"/>
        </w:rPr>
        <w:t>Should we be unable to reach you by telephone, a follow-up email will be sent outlining the topics discussed and any subsequent actions to be undertaken.</w:t>
      </w:r>
    </w:p>
    <w:p w14:paraId="3E6ED584" w14:textId="7A159BD5" w:rsidR="0C2BE1A5" w:rsidRPr="00555AE2" w:rsidRDefault="0C2BE1A5" w:rsidP="0C2BE1A5">
      <w:pPr>
        <w:pStyle w:val="ListParagraph"/>
        <w:spacing w:after="0"/>
        <w:rPr>
          <w:rFonts w:eastAsia="Calibri" w:cstheme="minorHAnsi"/>
          <w:sz w:val="24"/>
          <w:szCs w:val="24"/>
        </w:rPr>
      </w:pPr>
    </w:p>
    <w:p w14:paraId="6F6A6BE4" w14:textId="699B8393" w:rsidR="2B5139E7" w:rsidRPr="00555AE2" w:rsidRDefault="2B5139E7" w:rsidP="0C2BE1A5">
      <w:pPr>
        <w:pStyle w:val="ListParagraph"/>
        <w:numPr>
          <w:ilvl w:val="0"/>
          <w:numId w:val="1"/>
        </w:numPr>
        <w:spacing w:before="240" w:after="240"/>
        <w:rPr>
          <w:rFonts w:eastAsia="Calibri" w:cstheme="minorHAnsi"/>
          <w:sz w:val="24"/>
          <w:szCs w:val="24"/>
        </w:rPr>
      </w:pPr>
      <w:r w:rsidRPr="00555AE2">
        <w:rPr>
          <w:rFonts w:eastAsia="Calibri" w:cstheme="minorHAnsi"/>
          <w:sz w:val="24"/>
          <w:szCs w:val="24"/>
        </w:rPr>
        <w:t>Our customer service team will conduct a thorough investigation of your complaint.</w:t>
      </w:r>
    </w:p>
    <w:p w14:paraId="154F0595" w14:textId="448C130C" w:rsidR="2CE7AAC9" w:rsidRPr="00555AE2" w:rsidRDefault="2CE7AAC9" w:rsidP="2CE7AAC9">
      <w:pPr>
        <w:pStyle w:val="ListParagraph"/>
        <w:spacing w:before="240" w:after="240"/>
        <w:rPr>
          <w:rFonts w:eastAsia="Calibri" w:cstheme="minorHAnsi"/>
          <w:sz w:val="24"/>
          <w:szCs w:val="24"/>
        </w:rPr>
      </w:pPr>
    </w:p>
    <w:p w14:paraId="6C2372BF" w14:textId="0973EE79" w:rsidR="2B5139E7" w:rsidRPr="00555AE2" w:rsidRDefault="2B5139E7" w:rsidP="0C2BE1A5">
      <w:pPr>
        <w:pStyle w:val="ListParagraph"/>
        <w:numPr>
          <w:ilvl w:val="0"/>
          <w:numId w:val="1"/>
        </w:numPr>
        <w:spacing w:before="240" w:after="240"/>
        <w:rPr>
          <w:rFonts w:eastAsia="Calibri" w:cstheme="minorHAnsi"/>
          <w:sz w:val="24"/>
          <w:szCs w:val="24"/>
        </w:rPr>
      </w:pPr>
      <w:r w:rsidRPr="00555AE2">
        <w:rPr>
          <w:rFonts w:eastAsia="Calibri" w:cstheme="minorHAnsi"/>
          <w:sz w:val="24"/>
          <w:szCs w:val="24"/>
        </w:rPr>
        <w:t>You will be invited to a meeting to discuss and resolve your complaint.</w:t>
      </w:r>
    </w:p>
    <w:p w14:paraId="46AA88D1" w14:textId="4644E8EF" w:rsidR="0C2BE1A5" w:rsidRPr="00555AE2" w:rsidRDefault="0C2BE1A5" w:rsidP="0C2BE1A5">
      <w:pPr>
        <w:pStyle w:val="ListParagraph"/>
        <w:spacing w:before="240" w:after="240"/>
        <w:rPr>
          <w:rFonts w:eastAsia="Calibri" w:cstheme="minorHAnsi"/>
          <w:sz w:val="24"/>
          <w:szCs w:val="24"/>
        </w:rPr>
      </w:pPr>
    </w:p>
    <w:p w14:paraId="014C5253" w14:textId="3459C34F" w:rsidR="2B5139E7" w:rsidRPr="00555AE2" w:rsidRDefault="2B5139E7" w:rsidP="0C2BE1A5">
      <w:pPr>
        <w:pStyle w:val="ListParagraph"/>
        <w:numPr>
          <w:ilvl w:val="0"/>
          <w:numId w:val="1"/>
        </w:numPr>
        <w:spacing w:after="0"/>
        <w:rPr>
          <w:rFonts w:eastAsia="Calibri" w:cstheme="minorHAnsi"/>
          <w:sz w:val="24"/>
          <w:szCs w:val="24"/>
        </w:rPr>
      </w:pPr>
      <w:r w:rsidRPr="00555AE2">
        <w:rPr>
          <w:rFonts w:eastAsia="Calibri" w:cstheme="minorHAnsi"/>
          <w:sz w:val="24"/>
          <w:szCs w:val="24"/>
        </w:rPr>
        <w:t>Following this meeting, an email summari</w:t>
      </w:r>
      <w:r w:rsidR="000374F6" w:rsidRPr="00555AE2">
        <w:rPr>
          <w:rFonts w:eastAsia="Calibri" w:cstheme="minorHAnsi"/>
          <w:sz w:val="24"/>
          <w:szCs w:val="24"/>
        </w:rPr>
        <w:t>s</w:t>
      </w:r>
      <w:r w:rsidRPr="00555AE2">
        <w:rPr>
          <w:rFonts w:eastAsia="Calibri" w:cstheme="minorHAnsi"/>
          <w:sz w:val="24"/>
          <w:szCs w:val="24"/>
        </w:rPr>
        <w:t>ing the meeting's notes, actions, and outcomes will be sent to you within three working days.</w:t>
      </w:r>
      <w:r w:rsidR="224AE99C" w:rsidRPr="00555AE2">
        <w:rPr>
          <w:rFonts w:eastAsia="Calibri" w:cstheme="minorHAnsi"/>
          <w:sz w:val="24"/>
          <w:szCs w:val="24"/>
        </w:rPr>
        <w:t xml:space="preserve"> Please be advise</w:t>
      </w:r>
      <w:r w:rsidR="005D6984">
        <w:rPr>
          <w:rFonts w:eastAsia="Calibri" w:cstheme="minorHAnsi"/>
          <w:sz w:val="24"/>
          <w:szCs w:val="24"/>
        </w:rPr>
        <w:t>d</w:t>
      </w:r>
      <w:r w:rsidR="224AE99C" w:rsidRPr="00555AE2">
        <w:rPr>
          <w:rFonts w:eastAsia="Calibri" w:cstheme="minorHAnsi"/>
          <w:sz w:val="24"/>
          <w:szCs w:val="24"/>
        </w:rPr>
        <w:t xml:space="preserve"> for any additional items raised after this point, the steps and timescale</w:t>
      </w:r>
      <w:r w:rsidR="20B1BD09" w:rsidRPr="00555AE2">
        <w:rPr>
          <w:rFonts w:eastAsia="Calibri" w:cstheme="minorHAnsi"/>
          <w:sz w:val="24"/>
          <w:szCs w:val="24"/>
        </w:rPr>
        <w:t xml:space="preserve"> </w:t>
      </w:r>
      <w:r w:rsidR="224AE99C" w:rsidRPr="00555AE2">
        <w:rPr>
          <w:rFonts w:eastAsia="Calibri" w:cstheme="minorHAnsi"/>
          <w:sz w:val="24"/>
          <w:szCs w:val="24"/>
        </w:rPr>
        <w:t>restart unless a new complaint is created</w:t>
      </w:r>
      <w:r w:rsidR="5DDA3E60" w:rsidRPr="00555AE2">
        <w:rPr>
          <w:rFonts w:eastAsia="Calibri" w:cstheme="minorHAnsi"/>
          <w:sz w:val="24"/>
          <w:szCs w:val="24"/>
        </w:rPr>
        <w:t xml:space="preserve"> for each new item. </w:t>
      </w:r>
    </w:p>
    <w:p w14:paraId="582CAC91" w14:textId="78FC80E7" w:rsidR="0C2BE1A5" w:rsidRPr="00555AE2" w:rsidRDefault="0C2BE1A5" w:rsidP="0C2BE1A5">
      <w:pPr>
        <w:pStyle w:val="ListParagraph"/>
        <w:spacing w:after="0"/>
        <w:rPr>
          <w:rFonts w:eastAsia="Calibri" w:cstheme="minorHAnsi"/>
          <w:sz w:val="24"/>
          <w:szCs w:val="24"/>
        </w:rPr>
      </w:pPr>
    </w:p>
    <w:p w14:paraId="7795C7EE" w14:textId="2F46AC94" w:rsidR="2B5139E7" w:rsidRPr="00555AE2" w:rsidRDefault="2B5139E7" w:rsidP="0C2BE1A5">
      <w:pPr>
        <w:pStyle w:val="ListParagraph"/>
        <w:numPr>
          <w:ilvl w:val="0"/>
          <w:numId w:val="1"/>
        </w:numPr>
        <w:spacing w:after="0"/>
        <w:rPr>
          <w:rFonts w:eastAsia="Calibri" w:cstheme="minorHAnsi"/>
          <w:sz w:val="24"/>
          <w:szCs w:val="24"/>
        </w:rPr>
      </w:pPr>
      <w:r w:rsidRPr="00555AE2">
        <w:rPr>
          <w:rFonts w:eastAsia="Calibri" w:cstheme="minorHAnsi"/>
          <w:sz w:val="24"/>
          <w:szCs w:val="24"/>
        </w:rPr>
        <w:t>If you are unable to attend the meeting, an email will be sent to you detailing the issues raised, along with any suggested actions for resolution.</w:t>
      </w:r>
    </w:p>
    <w:p w14:paraId="42C1A7D2" w14:textId="1DF3EB57" w:rsidR="0C2BE1A5" w:rsidRPr="00555AE2" w:rsidRDefault="0C2BE1A5" w:rsidP="0C2BE1A5">
      <w:pPr>
        <w:pStyle w:val="ListParagraph"/>
        <w:spacing w:after="0"/>
        <w:rPr>
          <w:rFonts w:eastAsia="Calibri" w:cstheme="minorHAnsi"/>
          <w:sz w:val="24"/>
          <w:szCs w:val="24"/>
        </w:rPr>
      </w:pPr>
    </w:p>
    <w:p w14:paraId="4665B373" w14:textId="7B77DC7B" w:rsidR="2B5139E7" w:rsidRPr="00555AE2" w:rsidRDefault="2B5139E7" w:rsidP="0C2BE1A5">
      <w:pPr>
        <w:pStyle w:val="ListParagraph"/>
        <w:numPr>
          <w:ilvl w:val="0"/>
          <w:numId w:val="1"/>
        </w:numPr>
        <w:spacing w:before="240" w:after="240"/>
        <w:rPr>
          <w:rFonts w:eastAsia="Calibri" w:cstheme="minorHAnsi"/>
          <w:sz w:val="24"/>
          <w:szCs w:val="24"/>
        </w:rPr>
      </w:pPr>
      <w:r w:rsidRPr="00555AE2">
        <w:rPr>
          <w:rFonts w:eastAsia="Calibri" w:cstheme="minorHAnsi"/>
          <w:sz w:val="24"/>
          <w:szCs w:val="24"/>
        </w:rPr>
        <w:t>Should you remain dissatisfied with our services and the proposed solutions after these steps:</w:t>
      </w:r>
    </w:p>
    <w:p w14:paraId="37616949" w14:textId="1A1E6DE0" w:rsidR="0C2BE1A5" w:rsidRPr="00555AE2" w:rsidRDefault="0C2BE1A5" w:rsidP="0C2BE1A5">
      <w:pPr>
        <w:pStyle w:val="ListParagraph"/>
        <w:spacing w:before="240" w:after="240"/>
        <w:rPr>
          <w:rFonts w:eastAsia="Calibri" w:cstheme="minorHAnsi"/>
          <w:sz w:val="24"/>
          <w:szCs w:val="24"/>
        </w:rPr>
      </w:pPr>
    </w:p>
    <w:p w14:paraId="489C9F1E" w14:textId="4EF4F9A8" w:rsidR="2B5139E7" w:rsidRPr="00555AE2" w:rsidRDefault="2B5139E7" w:rsidP="00C37EAE">
      <w:pPr>
        <w:pStyle w:val="ListParagraph"/>
        <w:numPr>
          <w:ilvl w:val="0"/>
          <w:numId w:val="28"/>
        </w:numPr>
        <w:spacing w:after="0"/>
        <w:ind w:left="1080"/>
        <w:rPr>
          <w:rFonts w:eastAsia="Calibri" w:cstheme="minorHAnsi"/>
          <w:sz w:val="24"/>
          <w:szCs w:val="24"/>
        </w:rPr>
      </w:pPr>
      <w:r w:rsidRPr="00555AE2">
        <w:rPr>
          <w:rFonts w:eastAsia="Calibri" w:cstheme="minorHAnsi"/>
          <w:sz w:val="24"/>
          <w:szCs w:val="24"/>
        </w:rPr>
        <w:t>Please email our customer service team with detailed information.</w:t>
      </w:r>
    </w:p>
    <w:p w14:paraId="4C326FE3" w14:textId="37341CA5" w:rsidR="0C2BE1A5" w:rsidRPr="00555AE2" w:rsidRDefault="0C2BE1A5" w:rsidP="00C37EAE">
      <w:pPr>
        <w:pStyle w:val="ListParagraph"/>
        <w:spacing w:after="0"/>
        <w:ind w:left="1440"/>
        <w:rPr>
          <w:rFonts w:eastAsia="Calibri" w:cstheme="minorHAnsi"/>
          <w:sz w:val="24"/>
          <w:szCs w:val="24"/>
        </w:rPr>
      </w:pPr>
    </w:p>
    <w:p w14:paraId="7881732F" w14:textId="21684922" w:rsidR="2B5139E7" w:rsidRPr="00555AE2" w:rsidRDefault="2B5139E7" w:rsidP="00C37EAE">
      <w:pPr>
        <w:pStyle w:val="ListParagraph"/>
        <w:numPr>
          <w:ilvl w:val="0"/>
          <w:numId w:val="28"/>
        </w:numPr>
        <w:spacing w:after="0"/>
        <w:ind w:left="1080"/>
        <w:rPr>
          <w:rFonts w:eastAsia="Calibri" w:cstheme="minorHAnsi"/>
          <w:sz w:val="24"/>
          <w:szCs w:val="24"/>
        </w:rPr>
      </w:pPr>
      <w:r w:rsidRPr="00555AE2">
        <w:rPr>
          <w:rFonts w:eastAsia="Calibri" w:cstheme="minorHAnsi"/>
          <w:sz w:val="24"/>
          <w:szCs w:val="24"/>
        </w:rPr>
        <w:lastRenderedPageBreak/>
        <w:t>Our Customer S</w:t>
      </w:r>
      <w:r w:rsidR="005046F1" w:rsidRPr="00555AE2">
        <w:rPr>
          <w:rFonts w:eastAsia="Calibri" w:cstheme="minorHAnsi"/>
          <w:sz w:val="24"/>
          <w:szCs w:val="24"/>
        </w:rPr>
        <w:t>uccess</w:t>
      </w:r>
      <w:r w:rsidRPr="00555AE2">
        <w:rPr>
          <w:rFonts w:eastAsia="Calibri" w:cstheme="minorHAnsi"/>
          <w:sz w:val="24"/>
          <w:szCs w:val="24"/>
        </w:rPr>
        <w:t xml:space="preserve"> Manager will contact you by telephone to arrange a follow-up meeting to address your complaint.</w:t>
      </w:r>
    </w:p>
    <w:p w14:paraId="003153F9" w14:textId="77777777" w:rsidR="000374F6" w:rsidRPr="00555AE2" w:rsidRDefault="000374F6" w:rsidP="00C37EAE">
      <w:pPr>
        <w:pStyle w:val="ListParagraph"/>
        <w:ind w:left="1440"/>
        <w:rPr>
          <w:rFonts w:eastAsia="Calibri" w:cstheme="minorHAnsi"/>
          <w:sz w:val="24"/>
          <w:szCs w:val="24"/>
        </w:rPr>
      </w:pPr>
    </w:p>
    <w:p w14:paraId="0E46BC0D" w14:textId="60EAD383" w:rsidR="2B5139E7" w:rsidRPr="00555AE2" w:rsidRDefault="2B5139E7" w:rsidP="00C37EAE">
      <w:pPr>
        <w:pStyle w:val="ListParagraph"/>
        <w:numPr>
          <w:ilvl w:val="0"/>
          <w:numId w:val="28"/>
        </w:numPr>
        <w:spacing w:after="0"/>
        <w:ind w:left="1080"/>
        <w:rPr>
          <w:rFonts w:eastAsia="Calibri" w:cstheme="minorHAnsi"/>
          <w:sz w:val="24"/>
          <w:szCs w:val="24"/>
        </w:rPr>
      </w:pPr>
      <w:r w:rsidRPr="00555AE2">
        <w:rPr>
          <w:rFonts w:eastAsia="Calibri" w:cstheme="minorHAnsi"/>
          <w:sz w:val="24"/>
          <w:szCs w:val="24"/>
        </w:rPr>
        <w:t>Following this meeting, our Customer Success Manager will send you an email outlining the outcomes and agreed solutions.</w:t>
      </w:r>
    </w:p>
    <w:p w14:paraId="0F1F33D0" w14:textId="6AAF337A" w:rsidR="0C2BE1A5" w:rsidRPr="00555AE2" w:rsidRDefault="0C2BE1A5" w:rsidP="0C2BE1A5">
      <w:pPr>
        <w:rPr>
          <w:rFonts w:cstheme="minorHAnsi"/>
          <w:sz w:val="24"/>
          <w:szCs w:val="24"/>
        </w:rPr>
      </w:pPr>
    </w:p>
    <w:p w14:paraId="39ED914E" w14:textId="77777777" w:rsidR="00E76582" w:rsidRPr="00555AE2" w:rsidRDefault="00E76582" w:rsidP="24D3A0A4">
      <w:pPr>
        <w:pStyle w:val="ListParagraph"/>
        <w:spacing w:after="200" w:line="360" w:lineRule="auto"/>
        <w:rPr>
          <w:rFonts w:cstheme="minorHAnsi"/>
          <w:sz w:val="24"/>
          <w:szCs w:val="24"/>
        </w:rPr>
      </w:pPr>
      <w:r w:rsidRPr="00555AE2">
        <w:rPr>
          <w:rFonts w:cstheme="minorHAnsi"/>
          <w:sz w:val="24"/>
          <w:szCs w:val="24"/>
        </w:rPr>
        <w:t>If you are still not satisfied, you can then contact:</w:t>
      </w:r>
    </w:p>
    <w:p w14:paraId="69EC1FA5" w14:textId="77777777" w:rsidR="00E76582" w:rsidRPr="00555AE2" w:rsidRDefault="00E76582" w:rsidP="00E76582">
      <w:pPr>
        <w:spacing w:after="0"/>
        <w:ind w:left="1440"/>
        <w:rPr>
          <w:rFonts w:cstheme="minorHAnsi"/>
          <w:sz w:val="24"/>
          <w:szCs w:val="24"/>
        </w:rPr>
      </w:pPr>
      <w:r w:rsidRPr="00555AE2">
        <w:rPr>
          <w:rFonts w:cstheme="minorHAnsi"/>
          <w:sz w:val="24"/>
          <w:szCs w:val="24"/>
        </w:rPr>
        <w:t xml:space="preserve">Education Skills Funding Agency </w:t>
      </w:r>
    </w:p>
    <w:p w14:paraId="2286F3A1" w14:textId="77777777" w:rsidR="00E76582" w:rsidRPr="00555AE2" w:rsidRDefault="00E76582" w:rsidP="00E76582">
      <w:pPr>
        <w:spacing w:after="0"/>
        <w:ind w:left="1440"/>
        <w:rPr>
          <w:rFonts w:cstheme="minorHAnsi"/>
          <w:sz w:val="24"/>
          <w:szCs w:val="24"/>
        </w:rPr>
      </w:pPr>
      <w:r w:rsidRPr="00555AE2">
        <w:rPr>
          <w:rFonts w:cstheme="minorHAnsi"/>
          <w:sz w:val="24"/>
          <w:szCs w:val="24"/>
        </w:rPr>
        <w:t>0370 267 0001</w:t>
      </w:r>
    </w:p>
    <w:p w14:paraId="2E3D368A" w14:textId="77777777" w:rsidR="00E76582" w:rsidRPr="00555AE2" w:rsidRDefault="00E76582" w:rsidP="00E76582">
      <w:pPr>
        <w:spacing w:after="0"/>
        <w:ind w:left="1440"/>
        <w:rPr>
          <w:rFonts w:cstheme="minorHAnsi"/>
          <w:color w:val="0070C0"/>
          <w:sz w:val="24"/>
          <w:szCs w:val="24"/>
        </w:rPr>
      </w:pPr>
      <w:hyperlink r:id="rId19" w:history="1">
        <w:r w:rsidRPr="00555AE2">
          <w:rPr>
            <w:rStyle w:val="Hyperlink"/>
            <w:rFonts w:cstheme="minorHAnsi"/>
            <w:color w:val="0070C0"/>
            <w:sz w:val="24"/>
            <w:szCs w:val="24"/>
          </w:rPr>
          <w:t>https://www.gov.uk/government/organisations/education-and-skills-funding-agency</w:t>
        </w:r>
      </w:hyperlink>
    </w:p>
    <w:p w14:paraId="7D6217CF" w14:textId="77777777" w:rsidR="00E76582" w:rsidRPr="00555AE2" w:rsidRDefault="00E76582" w:rsidP="00E76582">
      <w:pPr>
        <w:spacing w:after="0"/>
        <w:ind w:left="1440"/>
        <w:rPr>
          <w:rFonts w:cstheme="minorHAnsi"/>
          <w:sz w:val="24"/>
          <w:szCs w:val="24"/>
        </w:rPr>
      </w:pPr>
    </w:p>
    <w:p w14:paraId="37384B93" w14:textId="77777777" w:rsidR="00E76582" w:rsidRPr="00555AE2" w:rsidRDefault="00E76582" w:rsidP="00E76582">
      <w:pPr>
        <w:spacing w:after="0"/>
        <w:ind w:left="1440"/>
        <w:rPr>
          <w:rFonts w:cstheme="minorHAnsi"/>
          <w:sz w:val="24"/>
          <w:szCs w:val="24"/>
        </w:rPr>
      </w:pPr>
      <w:r w:rsidRPr="00555AE2">
        <w:rPr>
          <w:rFonts w:cstheme="minorHAnsi"/>
          <w:sz w:val="24"/>
          <w:szCs w:val="24"/>
        </w:rPr>
        <w:t>Contact Ofsted about concerns</w:t>
      </w:r>
    </w:p>
    <w:p w14:paraId="05B8051F" w14:textId="77777777" w:rsidR="00E76582" w:rsidRPr="00555AE2" w:rsidRDefault="00E76582" w:rsidP="00E76582">
      <w:pPr>
        <w:spacing w:after="0"/>
        <w:ind w:left="1440"/>
        <w:rPr>
          <w:rFonts w:cstheme="minorHAnsi"/>
          <w:sz w:val="24"/>
          <w:szCs w:val="24"/>
        </w:rPr>
      </w:pPr>
      <w:r w:rsidRPr="00555AE2">
        <w:rPr>
          <w:rFonts w:cstheme="minorHAnsi"/>
          <w:sz w:val="24"/>
          <w:szCs w:val="24"/>
        </w:rPr>
        <w:t>CIE@ofsted.gov.uk</w:t>
      </w:r>
    </w:p>
    <w:p w14:paraId="7FA92B02" w14:textId="77777777" w:rsidR="00E76582" w:rsidRPr="00555AE2" w:rsidRDefault="00E76582" w:rsidP="00E76582">
      <w:pPr>
        <w:spacing w:after="0"/>
        <w:ind w:left="1440"/>
        <w:rPr>
          <w:rFonts w:cstheme="minorHAnsi"/>
          <w:sz w:val="24"/>
          <w:szCs w:val="24"/>
        </w:rPr>
      </w:pPr>
      <w:r w:rsidRPr="00555AE2">
        <w:rPr>
          <w:rFonts w:cstheme="minorHAnsi"/>
          <w:sz w:val="24"/>
          <w:szCs w:val="24"/>
        </w:rPr>
        <w:t>0300 123 4666</w:t>
      </w:r>
    </w:p>
    <w:p w14:paraId="17E3E723" w14:textId="77777777" w:rsidR="00E76582" w:rsidRPr="00E70FB6" w:rsidRDefault="00E76582" w:rsidP="00E76582">
      <w:pPr>
        <w:spacing w:after="0"/>
        <w:ind w:left="1440"/>
        <w:rPr>
          <w:color w:val="0070C0"/>
          <w:sz w:val="24"/>
          <w:szCs w:val="24"/>
        </w:rPr>
      </w:pPr>
      <w:hyperlink r:id="rId20" w:history="1">
        <w:r w:rsidRPr="00E70FB6">
          <w:rPr>
            <w:rStyle w:val="Hyperlink"/>
            <w:color w:val="0070C0"/>
            <w:sz w:val="24"/>
            <w:szCs w:val="24"/>
          </w:rPr>
          <w:t>https://www.gov.uk/government/organisations/ofsted</w:t>
        </w:r>
      </w:hyperlink>
    </w:p>
    <w:p w14:paraId="1D26E37D" w14:textId="77777777" w:rsidR="00E76582" w:rsidRPr="00E70FB6" w:rsidRDefault="00E76582" w:rsidP="00E76582">
      <w:pPr>
        <w:spacing w:after="0"/>
        <w:ind w:left="1440"/>
        <w:rPr>
          <w:sz w:val="24"/>
          <w:szCs w:val="24"/>
        </w:rPr>
      </w:pPr>
    </w:p>
    <w:p w14:paraId="77F1E79B" w14:textId="4867D9E5" w:rsidR="00E76582" w:rsidRPr="00E70FB6" w:rsidRDefault="00E76582" w:rsidP="00E76582">
      <w:pPr>
        <w:spacing w:after="0"/>
        <w:ind w:left="1440"/>
        <w:rPr>
          <w:sz w:val="24"/>
          <w:szCs w:val="24"/>
        </w:rPr>
      </w:pPr>
      <w:r w:rsidRPr="00E70FB6">
        <w:rPr>
          <w:sz w:val="24"/>
          <w:szCs w:val="24"/>
        </w:rPr>
        <w:t xml:space="preserve">The Chartered Institute of Procurement &amp; Supply </w:t>
      </w:r>
    </w:p>
    <w:p w14:paraId="164F242A" w14:textId="77777777" w:rsidR="00E76582" w:rsidRPr="00E70FB6" w:rsidRDefault="00E76582" w:rsidP="00E76582">
      <w:pPr>
        <w:spacing w:after="0"/>
        <w:ind w:left="1440"/>
        <w:rPr>
          <w:sz w:val="24"/>
          <w:szCs w:val="24"/>
        </w:rPr>
      </w:pPr>
      <w:r w:rsidRPr="00E70FB6">
        <w:rPr>
          <w:sz w:val="24"/>
          <w:szCs w:val="24"/>
        </w:rPr>
        <w:t>Easton House</w:t>
      </w:r>
    </w:p>
    <w:p w14:paraId="752B26A9" w14:textId="77777777" w:rsidR="00E76582" w:rsidRPr="00E70FB6" w:rsidRDefault="00E76582" w:rsidP="00E76582">
      <w:pPr>
        <w:spacing w:after="0"/>
        <w:ind w:left="1440"/>
        <w:rPr>
          <w:sz w:val="24"/>
          <w:szCs w:val="24"/>
        </w:rPr>
      </w:pPr>
      <w:r w:rsidRPr="00E70FB6">
        <w:rPr>
          <w:sz w:val="24"/>
          <w:szCs w:val="24"/>
        </w:rPr>
        <w:t>Easton on the Hill</w:t>
      </w:r>
    </w:p>
    <w:p w14:paraId="13772592" w14:textId="77777777" w:rsidR="00E76582" w:rsidRPr="00E70FB6" w:rsidRDefault="00E76582" w:rsidP="00E76582">
      <w:pPr>
        <w:spacing w:after="0"/>
        <w:ind w:left="1440"/>
        <w:rPr>
          <w:sz w:val="24"/>
          <w:szCs w:val="24"/>
        </w:rPr>
      </w:pPr>
      <w:r w:rsidRPr="00E70FB6">
        <w:rPr>
          <w:sz w:val="24"/>
          <w:szCs w:val="24"/>
        </w:rPr>
        <w:t>Stamford</w:t>
      </w:r>
    </w:p>
    <w:p w14:paraId="5CE91566" w14:textId="77777777" w:rsidR="00E76582" w:rsidRPr="00E70FB6" w:rsidRDefault="00E76582" w:rsidP="00E76582">
      <w:pPr>
        <w:spacing w:after="0"/>
        <w:ind w:left="1440"/>
        <w:rPr>
          <w:sz w:val="24"/>
          <w:szCs w:val="24"/>
        </w:rPr>
      </w:pPr>
      <w:r w:rsidRPr="00E70FB6">
        <w:rPr>
          <w:sz w:val="24"/>
          <w:szCs w:val="24"/>
        </w:rPr>
        <w:t>Lincolnshire</w:t>
      </w:r>
    </w:p>
    <w:p w14:paraId="74E6CF34" w14:textId="77777777" w:rsidR="00E76582" w:rsidRPr="00E70FB6" w:rsidRDefault="00E76582" w:rsidP="00E76582">
      <w:pPr>
        <w:spacing w:after="0"/>
        <w:ind w:left="1440"/>
        <w:rPr>
          <w:sz w:val="24"/>
          <w:szCs w:val="24"/>
        </w:rPr>
      </w:pPr>
      <w:r w:rsidRPr="00E70FB6">
        <w:rPr>
          <w:sz w:val="24"/>
          <w:szCs w:val="24"/>
        </w:rPr>
        <w:t>PE9 3NZ</w:t>
      </w:r>
    </w:p>
    <w:p w14:paraId="55A80656" w14:textId="77777777" w:rsidR="00E76582" w:rsidRPr="00E70FB6" w:rsidRDefault="00E76582" w:rsidP="00E76582">
      <w:pPr>
        <w:spacing w:after="0"/>
        <w:ind w:left="1440"/>
        <w:rPr>
          <w:sz w:val="24"/>
          <w:szCs w:val="24"/>
        </w:rPr>
      </w:pPr>
      <w:r w:rsidRPr="00E70FB6">
        <w:rPr>
          <w:sz w:val="24"/>
          <w:szCs w:val="24"/>
        </w:rPr>
        <w:t>Tel: 01780 756777</w:t>
      </w:r>
    </w:p>
    <w:p w14:paraId="2A07E23E" w14:textId="77777777" w:rsidR="00E76582" w:rsidRPr="00E70FB6" w:rsidRDefault="00E76582" w:rsidP="00E76582">
      <w:pPr>
        <w:spacing w:after="0"/>
        <w:ind w:left="1440"/>
        <w:rPr>
          <w:color w:val="0070C0"/>
          <w:sz w:val="24"/>
          <w:szCs w:val="24"/>
        </w:rPr>
      </w:pPr>
      <w:hyperlink r:id="rId21" w:history="1">
        <w:r w:rsidRPr="00E70FB6">
          <w:rPr>
            <w:rStyle w:val="Hyperlink"/>
            <w:color w:val="0070C0"/>
            <w:sz w:val="24"/>
            <w:szCs w:val="24"/>
          </w:rPr>
          <w:t>https://www.cips.org</w:t>
        </w:r>
      </w:hyperlink>
    </w:p>
    <w:p w14:paraId="0B7F2591" w14:textId="77777777" w:rsidR="00E76582" w:rsidRPr="00E70FB6" w:rsidRDefault="00E76582" w:rsidP="00E76582">
      <w:pPr>
        <w:spacing w:after="0"/>
        <w:rPr>
          <w:sz w:val="24"/>
          <w:szCs w:val="24"/>
        </w:rPr>
      </w:pPr>
    </w:p>
    <w:p w14:paraId="27D0D244" w14:textId="305E6CA3" w:rsidR="00E76582" w:rsidRPr="004F21A4" w:rsidRDefault="00E76582" w:rsidP="004F21A4">
      <w:pPr>
        <w:pStyle w:val="Heading2"/>
        <w:rPr>
          <w:b/>
          <w:bCs/>
          <w:color w:val="auto"/>
        </w:rPr>
      </w:pPr>
      <w:bookmarkStart w:id="14" w:name="_Toc102476801"/>
      <w:bookmarkStart w:id="15" w:name="_Toc177051732"/>
      <w:r w:rsidRPr="5FED968A">
        <w:rPr>
          <w:b/>
          <w:bCs/>
          <w:color w:val="auto"/>
        </w:rPr>
        <w:t xml:space="preserve">Complaints </w:t>
      </w:r>
      <w:r w:rsidR="008334C8" w:rsidRPr="5FED968A">
        <w:rPr>
          <w:b/>
          <w:bCs/>
          <w:color w:val="auto"/>
        </w:rPr>
        <w:t>U</w:t>
      </w:r>
      <w:r w:rsidRPr="5FED968A">
        <w:rPr>
          <w:b/>
          <w:bCs/>
          <w:color w:val="auto"/>
        </w:rPr>
        <w:t>pheld</w:t>
      </w:r>
      <w:bookmarkEnd w:id="14"/>
      <w:bookmarkEnd w:id="15"/>
    </w:p>
    <w:p w14:paraId="775D684C" w14:textId="3BE7EAF3" w:rsidR="00E76582" w:rsidRPr="004F21A4" w:rsidRDefault="00E76582" w:rsidP="00B64E28">
      <w:pPr>
        <w:spacing w:after="0" w:line="360" w:lineRule="auto"/>
        <w:rPr>
          <w:sz w:val="24"/>
          <w:szCs w:val="24"/>
        </w:rPr>
      </w:pPr>
      <w:r w:rsidRPr="004F21A4">
        <w:rPr>
          <w:sz w:val="24"/>
          <w:szCs w:val="24"/>
        </w:rPr>
        <w:t>When a complaint has been upheld, the response must be in writing and must contain the following standard information:</w:t>
      </w:r>
    </w:p>
    <w:p w14:paraId="55772C7C" w14:textId="35A15944" w:rsidR="00E76582" w:rsidRPr="004F21A4" w:rsidRDefault="00E76582" w:rsidP="00B64E28">
      <w:pPr>
        <w:pStyle w:val="ListParagraph"/>
        <w:numPr>
          <w:ilvl w:val="0"/>
          <w:numId w:val="27"/>
        </w:numPr>
        <w:spacing w:after="0" w:line="360" w:lineRule="auto"/>
        <w:contextualSpacing w:val="0"/>
        <w:rPr>
          <w:sz w:val="24"/>
          <w:szCs w:val="24"/>
        </w:rPr>
      </w:pPr>
      <w:r w:rsidRPr="004F21A4">
        <w:rPr>
          <w:sz w:val="24"/>
          <w:szCs w:val="24"/>
        </w:rPr>
        <w:t xml:space="preserve">A brief explanation of why the situation </w:t>
      </w:r>
      <w:r w:rsidR="004E59E1" w:rsidRPr="004F21A4">
        <w:rPr>
          <w:sz w:val="24"/>
          <w:szCs w:val="24"/>
        </w:rPr>
        <w:t>arose.</w:t>
      </w:r>
    </w:p>
    <w:p w14:paraId="57F27B12" w14:textId="77777777" w:rsidR="00E76582" w:rsidRPr="004F21A4" w:rsidRDefault="00E76582" w:rsidP="00B64E28">
      <w:pPr>
        <w:pStyle w:val="ListParagraph"/>
        <w:numPr>
          <w:ilvl w:val="0"/>
          <w:numId w:val="27"/>
        </w:numPr>
        <w:spacing w:after="0" w:line="360" w:lineRule="auto"/>
        <w:contextualSpacing w:val="0"/>
        <w:rPr>
          <w:sz w:val="24"/>
          <w:szCs w:val="24"/>
        </w:rPr>
      </w:pPr>
      <w:r w:rsidRPr="004F21A4">
        <w:rPr>
          <w:sz w:val="24"/>
          <w:szCs w:val="24"/>
        </w:rPr>
        <w:t>A full apology</w:t>
      </w:r>
    </w:p>
    <w:p w14:paraId="15DA687E" w14:textId="77612346" w:rsidR="00E76582" w:rsidRPr="008E6EE0" w:rsidRDefault="00E76582" w:rsidP="00B64E28">
      <w:pPr>
        <w:pStyle w:val="ListParagraph"/>
        <w:numPr>
          <w:ilvl w:val="0"/>
          <w:numId w:val="27"/>
        </w:numPr>
        <w:spacing w:after="0" w:line="360" w:lineRule="auto"/>
        <w:contextualSpacing w:val="0"/>
        <w:rPr>
          <w:sz w:val="24"/>
          <w:szCs w:val="24"/>
        </w:rPr>
      </w:pPr>
      <w:r w:rsidRPr="008E6EE0">
        <w:rPr>
          <w:sz w:val="24"/>
          <w:szCs w:val="24"/>
        </w:rPr>
        <w:t xml:space="preserve">Brief details of the corrective action to be taken, and the time limits within which it will be completed. </w:t>
      </w:r>
    </w:p>
    <w:p w14:paraId="23D49EBA" w14:textId="56943880" w:rsidR="00E76582" w:rsidRPr="008E6EE0" w:rsidRDefault="00E76582" w:rsidP="00B64E28">
      <w:pPr>
        <w:pStyle w:val="ListParagraph"/>
        <w:numPr>
          <w:ilvl w:val="0"/>
          <w:numId w:val="27"/>
        </w:numPr>
        <w:spacing w:after="0" w:line="360" w:lineRule="auto"/>
        <w:contextualSpacing w:val="0"/>
        <w:rPr>
          <w:sz w:val="24"/>
          <w:szCs w:val="24"/>
        </w:rPr>
      </w:pPr>
      <w:r w:rsidRPr="008E6EE0">
        <w:rPr>
          <w:sz w:val="24"/>
          <w:szCs w:val="24"/>
        </w:rPr>
        <w:t>Details of who to contact if the complainant is dissatisfied with the response and wish to appeal against it (if appropriate)</w:t>
      </w:r>
    </w:p>
    <w:p w14:paraId="1825A3BE" w14:textId="77777777" w:rsidR="008F4DE6" w:rsidRDefault="00E76582" w:rsidP="00B64E28">
      <w:pPr>
        <w:pStyle w:val="ListParagraph"/>
        <w:numPr>
          <w:ilvl w:val="0"/>
          <w:numId w:val="27"/>
        </w:numPr>
        <w:spacing w:after="0" w:line="360" w:lineRule="auto"/>
        <w:rPr>
          <w:sz w:val="24"/>
          <w:szCs w:val="24"/>
        </w:rPr>
      </w:pPr>
      <w:r w:rsidRPr="008F4DE6">
        <w:rPr>
          <w:sz w:val="24"/>
          <w:szCs w:val="24"/>
        </w:rPr>
        <w:t xml:space="preserve">Where a complaint has revealed a fault in the internal systems/procedures of SRSCC, then these will be examined to help ensure that similar complaints do not recur. </w:t>
      </w:r>
    </w:p>
    <w:p w14:paraId="6FCF504E" w14:textId="3D4B987C" w:rsidR="00E76582" w:rsidRPr="008F4DE6" w:rsidRDefault="00E76582" w:rsidP="00B64E28">
      <w:pPr>
        <w:pStyle w:val="ListParagraph"/>
        <w:numPr>
          <w:ilvl w:val="0"/>
          <w:numId w:val="27"/>
        </w:numPr>
        <w:spacing w:after="0" w:line="360" w:lineRule="auto"/>
        <w:rPr>
          <w:sz w:val="24"/>
          <w:szCs w:val="24"/>
        </w:rPr>
      </w:pPr>
      <w:r w:rsidRPr="008F4DE6">
        <w:rPr>
          <w:sz w:val="24"/>
          <w:szCs w:val="24"/>
        </w:rPr>
        <w:lastRenderedPageBreak/>
        <w:t>Where appropriate the complainant will be informed of any changes made as a result of their complaint.</w:t>
      </w:r>
    </w:p>
    <w:p w14:paraId="7F48B9CB" w14:textId="77777777" w:rsidR="00E76582" w:rsidRDefault="00E76582" w:rsidP="00E76582">
      <w:pPr>
        <w:pStyle w:val="ListParagraph"/>
        <w:spacing w:after="0"/>
        <w:ind w:left="-410"/>
      </w:pPr>
    </w:p>
    <w:p w14:paraId="240C8B85" w14:textId="77777777" w:rsidR="00E76582" w:rsidRPr="00B64E28" w:rsidRDefault="00E76582" w:rsidP="00CE17AA">
      <w:pPr>
        <w:pStyle w:val="Heading2"/>
        <w:spacing w:before="0"/>
        <w:rPr>
          <w:b/>
          <w:bCs/>
          <w:color w:val="auto"/>
        </w:rPr>
      </w:pPr>
      <w:bookmarkStart w:id="16" w:name="_Toc102476802"/>
      <w:bookmarkStart w:id="17" w:name="_Toc177051733"/>
      <w:r w:rsidRPr="5FED968A">
        <w:rPr>
          <w:b/>
          <w:bCs/>
          <w:color w:val="auto"/>
        </w:rPr>
        <w:t>Dispute Resolution Procedure</w:t>
      </w:r>
      <w:bookmarkEnd w:id="16"/>
      <w:bookmarkEnd w:id="17"/>
    </w:p>
    <w:p w14:paraId="7D4AC6B4" w14:textId="7733929B" w:rsidR="00E76582" w:rsidRPr="00B64E28" w:rsidRDefault="00E76582" w:rsidP="00474EA4">
      <w:pPr>
        <w:spacing w:after="0" w:line="360" w:lineRule="auto"/>
        <w:rPr>
          <w:rFonts w:eastAsia="Calibri"/>
          <w:sz w:val="24"/>
          <w:szCs w:val="24"/>
        </w:rPr>
      </w:pPr>
      <w:r w:rsidRPr="00B64E28">
        <w:rPr>
          <w:rFonts w:eastAsia="Calibri"/>
          <w:sz w:val="24"/>
          <w:szCs w:val="24"/>
        </w:rPr>
        <w:t xml:space="preserve">Either Party may give to the other written notice (a </w:t>
      </w:r>
      <w:r w:rsidRPr="00B64E28">
        <w:rPr>
          <w:rFonts w:eastAsia="Calibri"/>
          <w:b/>
          <w:sz w:val="24"/>
          <w:szCs w:val="24"/>
        </w:rPr>
        <w:t>Dispute Notice</w:t>
      </w:r>
      <w:r w:rsidRPr="00B64E28">
        <w:rPr>
          <w:rFonts w:eastAsia="Calibri"/>
          <w:sz w:val="24"/>
          <w:szCs w:val="24"/>
        </w:rPr>
        <w:t>), setting out the nature and particulars of</w:t>
      </w:r>
      <w:r w:rsidR="00B64E28">
        <w:rPr>
          <w:rFonts w:eastAsia="Calibri"/>
          <w:sz w:val="24"/>
          <w:szCs w:val="24"/>
        </w:rPr>
        <w:t xml:space="preserve"> </w:t>
      </w:r>
      <w:r w:rsidRPr="00B64E28">
        <w:rPr>
          <w:rFonts w:eastAsia="Calibri"/>
          <w:sz w:val="24"/>
          <w:szCs w:val="24"/>
        </w:rPr>
        <w:t xml:space="preserve">the disputed matter (the </w:t>
      </w:r>
      <w:r w:rsidRPr="00B64E28">
        <w:rPr>
          <w:rFonts w:eastAsia="Calibri"/>
          <w:b/>
          <w:sz w:val="24"/>
          <w:szCs w:val="24"/>
        </w:rPr>
        <w:t>Dispute</w:t>
      </w:r>
      <w:r w:rsidRPr="00B64E28">
        <w:rPr>
          <w:rFonts w:eastAsia="Calibri"/>
          <w:sz w:val="24"/>
          <w:szCs w:val="24"/>
        </w:rPr>
        <w:t>) together with relevant supporting documents. On service of a Dispute</w:t>
      </w:r>
      <w:r w:rsidR="00B64E28">
        <w:rPr>
          <w:rFonts w:eastAsia="Calibri"/>
          <w:sz w:val="24"/>
          <w:szCs w:val="24"/>
        </w:rPr>
        <w:t xml:space="preserve"> </w:t>
      </w:r>
      <w:r w:rsidRPr="00B64E28">
        <w:rPr>
          <w:rFonts w:eastAsia="Calibri"/>
          <w:sz w:val="24"/>
          <w:szCs w:val="24"/>
        </w:rPr>
        <w:t xml:space="preserve">Notice, CUSTOMER Representative and SRSCC Representatives (together the </w:t>
      </w:r>
      <w:r w:rsidRPr="00B64E28">
        <w:rPr>
          <w:rFonts w:eastAsia="Calibri"/>
          <w:b/>
          <w:sz w:val="24"/>
          <w:szCs w:val="24"/>
        </w:rPr>
        <w:t>Representatives</w:t>
      </w:r>
      <w:r w:rsidRPr="00B64E28">
        <w:rPr>
          <w:rFonts w:eastAsia="Calibri"/>
          <w:sz w:val="24"/>
          <w:szCs w:val="24"/>
        </w:rPr>
        <w:t>) shall attempt in good faith to resolve the dispute. If the Representatives are unable to resolve the Dispute within 30 days of</w:t>
      </w:r>
      <w:r w:rsidR="00474EA4">
        <w:rPr>
          <w:rFonts w:eastAsia="Calibri"/>
          <w:sz w:val="24"/>
          <w:szCs w:val="24"/>
        </w:rPr>
        <w:t xml:space="preserve"> </w:t>
      </w:r>
      <w:r w:rsidRPr="00B64E28">
        <w:rPr>
          <w:rFonts w:eastAsia="Calibri"/>
          <w:sz w:val="24"/>
          <w:szCs w:val="24"/>
        </w:rPr>
        <w:t xml:space="preserve">service of the Dispute Notice, the Dispute shall be referred to the </w:t>
      </w:r>
      <w:r w:rsidR="00F178B0">
        <w:rPr>
          <w:rFonts w:eastAsia="Calibri"/>
          <w:sz w:val="24"/>
          <w:szCs w:val="24"/>
        </w:rPr>
        <w:t>CEO</w:t>
      </w:r>
      <w:r w:rsidRPr="00B64E28">
        <w:rPr>
          <w:rFonts w:eastAsia="Calibri"/>
          <w:sz w:val="24"/>
          <w:szCs w:val="24"/>
        </w:rPr>
        <w:t xml:space="preserve"> of CUSTOMER (or</w:t>
      </w:r>
      <w:r w:rsidR="00474EA4">
        <w:rPr>
          <w:rFonts w:eastAsia="Calibri"/>
          <w:sz w:val="24"/>
          <w:szCs w:val="24"/>
        </w:rPr>
        <w:t xml:space="preserve"> </w:t>
      </w:r>
      <w:r w:rsidRPr="00B64E28">
        <w:rPr>
          <w:rFonts w:eastAsia="Calibri"/>
          <w:sz w:val="24"/>
          <w:szCs w:val="24"/>
        </w:rPr>
        <w:t xml:space="preserve">equivalent or senior representative) and </w:t>
      </w:r>
      <w:r w:rsidR="00B15110">
        <w:rPr>
          <w:rFonts w:eastAsia="Calibri"/>
          <w:sz w:val="24"/>
          <w:szCs w:val="24"/>
        </w:rPr>
        <w:t>CEO</w:t>
      </w:r>
      <w:r w:rsidRPr="00B64E28">
        <w:rPr>
          <w:rFonts w:eastAsia="Calibri"/>
          <w:sz w:val="24"/>
          <w:szCs w:val="24"/>
        </w:rPr>
        <w:t xml:space="preserve"> of SRSCC (together ‘the chief executive</w:t>
      </w:r>
      <w:r w:rsidR="00474EA4">
        <w:rPr>
          <w:rFonts w:eastAsia="Calibri"/>
          <w:sz w:val="24"/>
          <w:szCs w:val="24"/>
        </w:rPr>
        <w:t xml:space="preserve"> </w:t>
      </w:r>
      <w:r w:rsidRPr="00B64E28">
        <w:rPr>
          <w:rFonts w:eastAsia="Calibri"/>
          <w:sz w:val="24"/>
          <w:szCs w:val="24"/>
        </w:rPr>
        <w:t>officers’) who shall attempt in good faith to resolve it.</w:t>
      </w:r>
    </w:p>
    <w:p w14:paraId="38B5EE7D" w14:textId="77777777" w:rsidR="00E76582" w:rsidRPr="00B64E28" w:rsidRDefault="00E76582" w:rsidP="00E76582">
      <w:pPr>
        <w:spacing w:after="0" w:line="360" w:lineRule="auto"/>
        <w:jc w:val="both"/>
        <w:rPr>
          <w:rFonts w:eastAsia="Calibri"/>
          <w:sz w:val="24"/>
          <w:szCs w:val="24"/>
        </w:rPr>
      </w:pPr>
    </w:p>
    <w:p w14:paraId="0087DF7D" w14:textId="34581943" w:rsidR="00E76582" w:rsidRPr="002248B7" w:rsidRDefault="00E76582" w:rsidP="002248B7">
      <w:pPr>
        <w:spacing w:after="0" w:line="360" w:lineRule="auto"/>
        <w:rPr>
          <w:rFonts w:eastAsia="Calibri"/>
          <w:sz w:val="24"/>
          <w:szCs w:val="24"/>
        </w:rPr>
      </w:pPr>
      <w:r w:rsidRPr="00194A4D">
        <w:rPr>
          <w:rFonts w:eastAsia="Calibri"/>
          <w:sz w:val="24"/>
          <w:szCs w:val="24"/>
        </w:rPr>
        <w:t>If the chief executive officers are unable to resolve the Dispute within 30 days of it being referred to them, the</w:t>
      </w:r>
      <w:r w:rsidR="002248B7" w:rsidRPr="00194A4D">
        <w:rPr>
          <w:rFonts w:eastAsia="Calibri"/>
          <w:sz w:val="24"/>
          <w:szCs w:val="24"/>
        </w:rPr>
        <w:t xml:space="preserve"> </w:t>
      </w:r>
      <w:r w:rsidRPr="00194A4D">
        <w:rPr>
          <w:rFonts w:eastAsia="Calibri"/>
          <w:sz w:val="24"/>
          <w:szCs w:val="24"/>
        </w:rPr>
        <w:t>Parties shall attempt to settle the Dispute by mediation in accordance with the Centre for Effective Dispute Resolution (</w:t>
      </w:r>
      <w:r w:rsidRPr="00194A4D">
        <w:rPr>
          <w:rFonts w:eastAsia="Calibri"/>
          <w:b/>
          <w:sz w:val="24"/>
          <w:szCs w:val="24"/>
        </w:rPr>
        <w:t>CEDR</w:t>
      </w:r>
      <w:r w:rsidRPr="00194A4D">
        <w:rPr>
          <w:rFonts w:eastAsia="Calibri"/>
          <w:sz w:val="24"/>
          <w:szCs w:val="24"/>
        </w:rPr>
        <w:t>) Model Mediation Procedure. Unless otherwise agreed between the Parties, the mediator shall be nominated by CEDR. The</w:t>
      </w:r>
      <w:r w:rsidRPr="002248B7">
        <w:rPr>
          <w:rFonts w:eastAsia="Calibri"/>
          <w:sz w:val="24"/>
          <w:szCs w:val="24"/>
        </w:rPr>
        <w:t xml:space="preserve"> following process shall be followed:  to initiate the mediation, a Party shall</w:t>
      </w:r>
      <w:r w:rsidR="002248B7" w:rsidRPr="002248B7">
        <w:rPr>
          <w:rFonts w:eastAsia="Calibri"/>
          <w:sz w:val="24"/>
          <w:szCs w:val="24"/>
        </w:rPr>
        <w:t xml:space="preserve"> </w:t>
      </w:r>
      <w:r w:rsidRPr="002248B7">
        <w:rPr>
          <w:rFonts w:eastAsia="Calibri"/>
          <w:sz w:val="24"/>
          <w:szCs w:val="24"/>
        </w:rPr>
        <w:t xml:space="preserve">serve notice in writing (an </w:t>
      </w:r>
      <w:r w:rsidRPr="002248B7">
        <w:rPr>
          <w:rFonts w:eastAsia="Calibri"/>
          <w:b/>
          <w:sz w:val="24"/>
          <w:szCs w:val="24"/>
        </w:rPr>
        <w:t>ADR Notice</w:t>
      </w:r>
      <w:r w:rsidRPr="002248B7">
        <w:rPr>
          <w:rFonts w:eastAsia="Calibri"/>
          <w:sz w:val="24"/>
          <w:szCs w:val="24"/>
        </w:rPr>
        <w:t>) to the other Party to the Dispute, requesting a mediation; a copy of the ADR Notice should be sent to CEDR; and the mediation will start not later than 30 days after the date of the ADR Notice. If the Dispute is not resolved within 90 days after service of the ADR Notice, or either Party fails to participate or to continue to participate in the mediation before the expiration of the said period of 90 days, or the mediation terminates before the expiration of the said period of 90 days, the Dispute shall be finally resolved by the courts of England.  The commencement of mediation shall not prevent the Parties commencing or continuing court proceedings in relation to the Dispute at any time.</w:t>
      </w:r>
    </w:p>
    <w:p w14:paraId="77957734" w14:textId="77777777" w:rsidR="00E76582" w:rsidRPr="00D93B90" w:rsidRDefault="00E76582" w:rsidP="00D93B90">
      <w:pPr>
        <w:pStyle w:val="Heading2"/>
        <w:rPr>
          <w:b/>
          <w:bCs/>
          <w:color w:val="auto"/>
        </w:rPr>
      </w:pPr>
      <w:bookmarkStart w:id="18" w:name="_Toc102476803"/>
      <w:bookmarkStart w:id="19" w:name="_Toc177051734"/>
      <w:r w:rsidRPr="5FED968A">
        <w:rPr>
          <w:b/>
          <w:bCs/>
          <w:color w:val="auto"/>
        </w:rPr>
        <w:t>Accountability</w:t>
      </w:r>
      <w:bookmarkEnd w:id="18"/>
      <w:bookmarkEnd w:id="19"/>
    </w:p>
    <w:p w14:paraId="0DDD1287" w14:textId="3BF0F728" w:rsidR="00E76582" w:rsidRPr="00D93B90" w:rsidRDefault="00E76582" w:rsidP="00D93B90">
      <w:pPr>
        <w:spacing w:after="0" w:line="360" w:lineRule="auto"/>
        <w:jc w:val="both"/>
        <w:rPr>
          <w:sz w:val="24"/>
          <w:szCs w:val="24"/>
        </w:rPr>
      </w:pPr>
      <w:r w:rsidRPr="00D93B90">
        <w:rPr>
          <w:sz w:val="24"/>
          <w:szCs w:val="24"/>
        </w:rPr>
        <w:t>SRSCC is responsible to the Governing Board for ensuring that the Complaints Policy and Procedure is adhered to and achieving its objectives. The designated manager (C</w:t>
      </w:r>
      <w:r w:rsidR="005D6984">
        <w:rPr>
          <w:sz w:val="24"/>
          <w:szCs w:val="24"/>
        </w:rPr>
        <w:t xml:space="preserve">ustomer Success </w:t>
      </w:r>
      <w:r w:rsidRPr="00D93B90">
        <w:rPr>
          <w:sz w:val="24"/>
          <w:szCs w:val="24"/>
        </w:rPr>
        <w:t xml:space="preserve">Manager) is responsible for the monitoring and review of this policy and objectives plus the production of the annual report which is presented to the Governors. </w:t>
      </w:r>
    </w:p>
    <w:p w14:paraId="047ECD63" w14:textId="0E225E4A" w:rsidR="00280BA6" w:rsidRDefault="00280BA6" w:rsidP="00DC28F0">
      <w:pPr>
        <w:pStyle w:val="Heading2"/>
        <w:rPr>
          <w:b/>
          <w:bCs/>
          <w:color w:val="auto"/>
        </w:rPr>
      </w:pPr>
      <w:bookmarkStart w:id="20" w:name="_Toc177051735"/>
      <w:r w:rsidRPr="5FED968A">
        <w:rPr>
          <w:b/>
          <w:bCs/>
          <w:color w:val="auto"/>
        </w:rPr>
        <w:lastRenderedPageBreak/>
        <w:t>Monitorin</w:t>
      </w:r>
      <w:r w:rsidR="00DC28F0" w:rsidRPr="5FED968A">
        <w:rPr>
          <w:b/>
          <w:bCs/>
          <w:color w:val="auto"/>
        </w:rPr>
        <w:t>g</w:t>
      </w:r>
      <w:bookmarkEnd w:id="20"/>
    </w:p>
    <w:p w14:paraId="1F58DF1B" w14:textId="77777777" w:rsidR="009B568D" w:rsidRPr="00280BA6" w:rsidRDefault="009B568D" w:rsidP="0068316E">
      <w:pPr>
        <w:spacing w:after="0" w:line="360" w:lineRule="auto"/>
        <w:rPr>
          <w:sz w:val="24"/>
          <w:szCs w:val="24"/>
        </w:rPr>
      </w:pPr>
      <w:r w:rsidRPr="00280BA6">
        <w:rPr>
          <w:sz w:val="24"/>
          <w:szCs w:val="24"/>
        </w:rPr>
        <w:t xml:space="preserve">At </w:t>
      </w:r>
      <w:r>
        <w:rPr>
          <w:sz w:val="24"/>
          <w:szCs w:val="24"/>
        </w:rPr>
        <w:t xml:space="preserve">SRSCC, </w:t>
      </w:r>
      <w:r w:rsidRPr="00280BA6">
        <w:rPr>
          <w:sz w:val="24"/>
          <w:szCs w:val="24"/>
        </w:rPr>
        <w:t>we understand the importance of monitoring and reviewing our policies to ensure their effectiveness and relevance. We are committed to conducting regular assessments and making necessary adjustments to achieve the desired outcomes. This Monitoring and Review Statement outlines our approach to monitoring and reviewing the</w:t>
      </w:r>
      <w:r>
        <w:rPr>
          <w:sz w:val="24"/>
          <w:szCs w:val="24"/>
        </w:rPr>
        <w:t xml:space="preserve"> Complaints Policy and Procedure.</w:t>
      </w:r>
    </w:p>
    <w:p w14:paraId="2142C766" w14:textId="0C3BF622" w:rsidR="00280BA6" w:rsidRPr="00280BA6" w:rsidRDefault="00280BA6" w:rsidP="0068316E">
      <w:pPr>
        <w:spacing w:after="0" w:line="360" w:lineRule="auto"/>
        <w:rPr>
          <w:sz w:val="24"/>
          <w:szCs w:val="24"/>
        </w:rPr>
      </w:pPr>
      <w:r w:rsidRPr="00280BA6">
        <w:rPr>
          <w:sz w:val="24"/>
          <w:szCs w:val="24"/>
        </w:rPr>
        <w:t>We will establish a comprehensive monitoring framework to track the implementation of the policy. This will involve regular data collection, analysis, and evaluation of key performance indicators (KPIs) related to the policy's objectives. The monitoring process will include:</w:t>
      </w:r>
    </w:p>
    <w:p w14:paraId="0203DBF1" w14:textId="337357A4" w:rsidR="00280BA6" w:rsidRPr="00DC28F0" w:rsidRDefault="00280BA6" w:rsidP="009D63DA">
      <w:pPr>
        <w:pStyle w:val="ListParagraph"/>
        <w:numPr>
          <w:ilvl w:val="0"/>
          <w:numId w:val="13"/>
        </w:numPr>
        <w:spacing w:line="360" w:lineRule="auto"/>
        <w:rPr>
          <w:sz w:val="24"/>
          <w:szCs w:val="24"/>
        </w:rPr>
      </w:pPr>
      <w:r w:rsidRPr="00DC28F0">
        <w:rPr>
          <w:sz w:val="24"/>
          <w:szCs w:val="24"/>
        </w:rPr>
        <w:t xml:space="preserve">Data Collection: We will gather relevant data and information to assess the progress, impact, and compliance related to the policy. </w:t>
      </w:r>
    </w:p>
    <w:p w14:paraId="0B6396CB" w14:textId="5B01C103" w:rsidR="00280BA6" w:rsidRPr="00DC28F0" w:rsidRDefault="00280BA6" w:rsidP="009D63DA">
      <w:pPr>
        <w:pStyle w:val="ListParagraph"/>
        <w:numPr>
          <w:ilvl w:val="0"/>
          <w:numId w:val="13"/>
        </w:numPr>
        <w:spacing w:line="360" w:lineRule="auto"/>
        <w:rPr>
          <w:sz w:val="24"/>
          <w:szCs w:val="24"/>
        </w:rPr>
      </w:pPr>
      <w:r w:rsidRPr="00DC28F0">
        <w:rPr>
          <w:sz w:val="24"/>
          <w:szCs w:val="24"/>
        </w:rPr>
        <w:t>Analysis: We will analyse the collected data to identify trends, strengths, weaknesses, and areas for improvement. We will use this analysis to inform decision-making and guide policy adjustments, if necessary.</w:t>
      </w:r>
    </w:p>
    <w:p w14:paraId="41458582" w14:textId="50721898" w:rsidR="00280BA6" w:rsidRPr="00DC28F0" w:rsidRDefault="00280BA6" w:rsidP="009D63DA">
      <w:pPr>
        <w:pStyle w:val="ListParagraph"/>
        <w:numPr>
          <w:ilvl w:val="0"/>
          <w:numId w:val="13"/>
        </w:numPr>
        <w:spacing w:line="360" w:lineRule="auto"/>
        <w:rPr>
          <w:sz w:val="24"/>
          <w:szCs w:val="24"/>
        </w:rPr>
      </w:pPr>
      <w:r w:rsidRPr="00DC28F0">
        <w:rPr>
          <w:sz w:val="24"/>
          <w:szCs w:val="24"/>
        </w:rPr>
        <w:t xml:space="preserve">Evaluation: We will evaluate the </w:t>
      </w:r>
      <w:r w:rsidR="00705573" w:rsidRPr="00DC28F0">
        <w:rPr>
          <w:sz w:val="24"/>
          <w:szCs w:val="24"/>
        </w:rPr>
        <w:t xml:space="preserve">impact </w:t>
      </w:r>
      <w:r w:rsidRPr="00DC28F0">
        <w:rPr>
          <w:sz w:val="24"/>
          <w:szCs w:val="24"/>
        </w:rPr>
        <w:t>and effectiveness of the policy by comparing the achieved results against the desired</w:t>
      </w:r>
      <w:r w:rsidR="00AA73FB" w:rsidRPr="00DC28F0">
        <w:rPr>
          <w:sz w:val="24"/>
          <w:szCs w:val="24"/>
        </w:rPr>
        <w:t xml:space="preserve"> intent</w:t>
      </w:r>
      <w:r w:rsidR="00A10F22" w:rsidRPr="00DC28F0">
        <w:rPr>
          <w:sz w:val="24"/>
          <w:szCs w:val="24"/>
        </w:rPr>
        <w:t xml:space="preserve"> and implementation</w:t>
      </w:r>
      <w:r w:rsidRPr="00DC28F0">
        <w:rPr>
          <w:sz w:val="24"/>
          <w:szCs w:val="24"/>
        </w:rPr>
        <w:t xml:space="preserve">. </w:t>
      </w:r>
    </w:p>
    <w:p w14:paraId="63ADA4D9" w14:textId="77777777" w:rsidR="00F91FCB" w:rsidRPr="00F91FCB" w:rsidRDefault="00F91FCB" w:rsidP="00F91FCB">
      <w:pPr>
        <w:pStyle w:val="Heading1"/>
        <w:rPr>
          <w:b/>
          <w:bCs/>
          <w:color w:val="auto"/>
        </w:rPr>
      </w:pPr>
      <w:bookmarkStart w:id="21" w:name="_Toc177051736"/>
      <w:r w:rsidRPr="5FED968A">
        <w:rPr>
          <w:b/>
          <w:bCs/>
          <w:color w:val="auto"/>
        </w:rPr>
        <w:t>Document Update</w:t>
      </w:r>
      <w:bookmarkEnd w:id="21"/>
    </w:p>
    <w:p w14:paraId="79A827D6" w14:textId="16E80143" w:rsidR="002C0EF3" w:rsidRPr="00613686" w:rsidRDefault="002342BD" w:rsidP="00A57273">
      <w:pPr>
        <w:spacing w:line="360" w:lineRule="auto"/>
        <w:rPr>
          <w:sz w:val="24"/>
          <w:szCs w:val="24"/>
        </w:rPr>
      </w:pPr>
      <w:r w:rsidRPr="00613686">
        <w:rPr>
          <w:sz w:val="24"/>
          <w:szCs w:val="24"/>
        </w:rPr>
        <w:t>This section outlines any fundamental updates to this policy</w:t>
      </w:r>
      <w:r w:rsidR="00613686" w:rsidRPr="00613686">
        <w:rPr>
          <w:sz w:val="24"/>
          <w:szCs w:val="24"/>
        </w:rPr>
        <w:t>.</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8"/>
        <w:gridCol w:w="3756"/>
        <w:gridCol w:w="1561"/>
        <w:gridCol w:w="2469"/>
      </w:tblGrid>
      <w:tr w:rsidR="00A57273" w:rsidRPr="008B2E48" w14:paraId="55AFFDAC" w14:textId="77777777" w:rsidTr="124471F1">
        <w:trPr>
          <w:trHeight w:val="690"/>
        </w:trPr>
        <w:tc>
          <w:tcPr>
            <w:tcW w:w="1428" w:type="dxa"/>
            <w:tcBorders>
              <w:top w:val="single" w:sz="6" w:space="0" w:color="auto"/>
              <w:left w:val="single" w:sz="6" w:space="0" w:color="auto"/>
              <w:bottom w:val="single" w:sz="6" w:space="0" w:color="auto"/>
              <w:right w:val="single" w:sz="6" w:space="0" w:color="auto"/>
            </w:tcBorders>
            <w:shd w:val="clear" w:color="auto" w:fill="1A92B7"/>
            <w:hideMark/>
          </w:tcPr>
          <w:p w14:paraId="543FC9E6" w14:textId="4A399317" w:rsidR="002C0EF3" w:rsidRPr="0096752C" w:rsidRDefault="002C0EF3" w:rsidP="00A57273">
            <w:pPr>
              <w:spacing w:after="0" w:line="240" w:lineRule="auto"/>
              <w:jc w:val="center"/>
              <w:textAlignment w:val="baseline"/>
              <w:rPr>
                <w:rFonts w:asciiTheme="majorHAnsi" w:eastAsia="Times New Roman" w:hAnsiTheme="majorHAnsi" w:cstheme="majorHAnsi"/>
                <w:b/>
                <w:bCs/>
                <w:color w:val="FFFFFF" w:themeColor="background1"/>
                <w:sz w:val="28"/>
                <w:szCs w:val="28"/>
                <w:lang w:eastAsia="en-GB"/>
              </w:rPr>
            </w:pPr>
            <w:r w:rsidRPr="0096752C">
              <w:rPr>
                <w:rFonts w:asciiTheme="majorHAnsi" w:eastAsia="Times New Roman" w:hAnsiTheme="majorHAnsi" w:cstheme="majorHAnsi"/>
                <w:b/>
                <w:bCs/>
                <w:color w:val="FFFFFF" w:themeColor="background1"/>
                <w:sz w:val="28"/>
                <w:szCs w:val="28"/>
                <w:lang w:eastAsia="en-GB"/>
              </w:rPr>
              <w:t>Date of Update</w:t>
            </w:r>
          </w:p>
        </w:tc>
        <w:tc>
          <w:tcPr>
            <w:tcW w:w="3756" w:type="dxa"/>
            <w:tcBorders>
              <w:top w:val="single" w:sz="6" w:space="0" w:color="auto"/>
              <w:left w:val="single" w:sz="6" w:space="0" w:color="auto"/>
              <w:bottom w:val="single" w:sz="6" w:space="0" w:color="auto"/>
              <w:right w:val="single" w:sz="6" w:space="0" w:color="auto"/>
            </w:tcBorders>
            <w:shd w:val="clear" w:color="auto" w:fill="1A92B7"/>
            <w:hideMark/>
          </w:tcPr>
          <w:p w14:paraId="2E314E4E" w14:textId="1DCCB5D2" w:rsidR="002C0EF3" w:rsidRPr="0096752C" w:rsidRDefault="002C0EF3" w:rsidP="00A57273">
            <w:pPr>
              <w:spacing w:after="0" w:line="240" w:lineRule="auto"/>
              <w:jc w:val="center"/>
              <w:textAlignment w:val="baseline"/>
              <w:rPr>
                <w:rFonts w:asciiTheme="majorHAnsi" w:eastAsia="Times New Roman" w:hAnsiTheme="majorHAnsi" w:cstheme="majorHAnsi"/>
                <w:b/>
                <w:bCs/>
                <w:color w:val="FFFFFF" w:themeColor="background1"/>
                <w:sz w:val="28"/>
                <w:szCs w:val="28"/>
                <w:lang w:eastAsia="en-GB"/>
              </w:rPr>
            </w:pPr>
            <w:r w:rsidRPr="0096752C">
              <w:rPr>
                <w:rFonts w:asciiTheme="majorHAnsi" w:eastAsia="Times New Roman" w:hAnsiTheme="majorHAnsi" w:cstheme="majorHAnsi"/>
                <w:b/>
                <w:bCs/>
                <w:color w:val="FFFFFF" w:themeColor="background1"/>
                <w:sz w:val="28"/>
                <w:szCs w:val="28"/>
                <w:lang w:eastAsia="en-GB"/>
              </w:rPr>
              <w:t>Update</w:t>
            </w:r>
          </w:p>
        </w:tc>
        <w:tc>
          <w:tcPr>
            <w:tcW w:w="1561" w:type="dxa"/>
            <w:tcBorders>
              <w:top w:val="single" w:sz="6" w:space="0" w:color="auto"/>
              <w:left w:val="single" w:sz="6" w:space="0" w:color="auto"/>
              <w:bottom w:val="single" w:sz="6" w:space="0" w:color="auto"/>
              <w:right w:val="single" w:sz="6" w:space="0" w:color="auto"/>
            </w:tcBorders>
            <w:shd w:val="clear" w:color="auto" w:fill="1A92B7"/>
            <w:hideMark/>
          </w:tcPr>
          <w:p w14:paraId="3495C055" w14:textId="5167F24F" w:rsidR="002C0EF3" w:rsidRPr="0096752C" w:rsidRDefault="002C0EF3" w:rsidP="00A57273">
            <w:pPr>
              <w:spacing w:after="0" w:line="240" w:lineRule="auto"/>
              <w:jc w:val="center"/>
              <w:textAlignment w:val="baseline"/>
              <w:rPr>
                <w:rFonts w:asciiTheme="majorHAnsi" w:eastAsia="Times New Roman" w:hAnsiTheme="majorHAnsi" w:cstheme="majorHAnsi"/>
                <w:b/>
                <w:bCs/>
                <w:color w:val="FFFFFF" w:themeColor="background1"/>
                <w:sz w:val="28"/>
                <w:szCs w:val="28"/>
                <w:lang w:eastAsia="en-GB"/>
              </w:rPr>
            </w:pPr>
            <w:r w:rsidRPr="0096752C">
              <w:rPr>
                <w:rFonts w:asciiTheme="majorHAnsi" w:eastAsia="Times New Roman" w:hAnsiTheme="majorHAnsi" w:cstheme="majorHAnsi"/>
                <w:b/>
                <w:bCs/>
                <w:color w:val="FFFFFF" w:themeColor="background1"/>
                <w:sz w:val="28"/>
                <w:szCs w:val="28"/>
                <w:lang w:eastAsia="en-GB"/>
              </w:rPr>
              <w:t>Person Responsible</w:t>
            </w:r>
          </w:p>
        </w:tc>
        <w:tc>
          <w:tcPr>
            <w:tcW w:w="2469" w:type="dxa"/>
            <w:tcBorders>
              <w:top w:val="single" w:sz="6" w:space="0" w:color="auto"/>
              <w:left w:val="single" w:sz="6" w:space="0" w:color="auto"/>
              <w:bottom w:val="single" w:sz="6" w:space="0" w:color="auto"/>
              <w:right w:val="single" w:sz="6" w:space="0" w:color="auto"/>
            </w:tcBorders>
            <w:shd w:val="clear" w:color="auto" w:fill="1A92B7"/>
            <w:hideMark/>
          </w:tcPr>
          <w:p w14:paraId="700046FB" w14:textId="1BC7A34F" w:rsidR="002C0EF3" w:rsidRPr="0096752C" w:rsidRDefault="002C0EF3" w:rsidP="00A57273">
            <w:pPr>
              <w:spacing w:after="0" w:line="240" w:lineRule="auto"/>
              <w:jc w:val="center"/>
              <w:textAlignment w:val="baseline"/>
              <w:rPr>
                <w:rFonts w:asciiTheme="majorHAnsi" w:eastAsia="Times New Roman" w:hAnsiTheme="majorHAnsi" w:cstheme="majorHAnsi"/>
                <w:b/>
                <w:bCs/>
                <w:color w:val="FFFFFF" w:themeColor="background1"/>
                <w:sz w:val="28"/>
                <w:szCs w:val="28"/>
                <w:lang w:eastAsia="en-GB"/>
              </w:rPr>
            </w:pPr>
            <w:r w:rsidRPr="0096752C">
              <w:rPr>
                <w:rFonts w:asciiTheme="majorHAnsi" w:eastAsia="Times New Roman" w:hAnsiTheme="majorHAnsi" w:cstheme="majorHAnsi"/>
                <w:b/>
                <w:bCs/>
                <w:color w:val="FFFFFF" w:themeColor="background1"/>
                <w:sz w:val="28"/>
                <w:szCs w:val="28"/>
                <w:lang w:eastAsia="en-GB"/>
              </w:rPr>
              <w:t>Impact</w:t>
            </w:r>
          </w:p>
        </w:tc>
      </w:tr>
      <w:tr w:rsidR="000E7388" w:rsidRPr="008B2E48" w14:paraId="4302035F" w14:textId="77777777" w:rsidTr="124471F1">
        <w:trPr>
          <w:trHeight w:val="270"/>
        </w:trPr>
        <w:tc>
          <w:tcPr>
            <w:tcW w:w="1428" w:type="dxa"/>
            <w:tcBorders>
              <w:top w:val="single" w:sz="6" w:space="0" w:color="auto"/>
              <w:left w:val="single" w:sz="6" w:space="0" w:color="auto"/>
              <w:bottom w:val="single" w:sz="6" w:space="0" w:color="auto"/>
              <w:right w:val="single" w:sz="6" w:space="0" w:color="auto"/>
            </w:tcBorders>
            <w:shd w:val="clear" w:color="auto" w:fill="auto"/>
          </w:tcPr>
          <w:p w14:paraId="55E46168" w14:textId="3FAEA3CA" w:rsidR="000E7388" w:rsidRPr="124471F1" w:rsidRDefault="000E7388" w:rsidP="00A57273">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20.04.2020</w:t>
            </w:r>
          </w:p>
        </w:tc>
        <w:tc>
          <w:tcPr>
            <w:tcW w:w="3756" w:type="dxa"/>
            <w:tcBorders>
              <w:top w:val="single" w:sz="6" w:space="0" w:color="auto"/>
              <w:left w:val="single" w:sz="6" w:space="0" w:color="auto"/>
              <w:bottom w:val="single" w:sz="6" w:space="0" w:color="auto"/>
              <w:right w:val="single" w:sz="6" w:space="0" w:color="auto"/>
            </w:tcBorders>
            <w:shd w:val="clear" w:color="auto" w:fill="auto"/>
          </w:tcPr>
          <w:p w14:paraId="3579BE9B" w14:textId="3B8D013B" w:rsidR="000E7388" w:rsidRPr="124471F1" w:rsidRDefault="000E7388" w:rsidP="00A57273">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Policy created</w:t>
            </w:r>
          </w:p>
        </w:tc>
        <w:tc>
          <w:tcPr>
            <w:tcW w:w="1561" w:type="dxa"/>
            <w:tcBorders>
              <w:top w:val="single" w:sz="6" w:space="0" w:color="auto"/>
              <w:left w:val="single" w:sz="6" w:space="0" w:color="auto"/>
              <w:bottom w:val="single" w:sz="6" w:space="0" w:color="auto"/>
              <w:right w:val="single" w:sz="6" w:space="0" w:color="auto"/>
            </w:tcBorders>
            <w:shd w:val="clear" w:color="auto" w:fill="auto"/>
          </w:tcPr>
          <w:p w14:paraId="1A920266" w14:textId="4640F320" w:rsidR="000E7388" w:rsidRDefault="000E7388" w:rsidP="00627658">
            <w:pPr>
              <w:spacing w:after="0" w:line="240" w:lineRule="auto"/>
              <w:jc w:val="cente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SH</w:t>
            </w:r>
          </w:p>
        </w:tc>
        <w:tc>
          <w:tcPr>
            <w:tcW w:w="2469" w:type="dxa"/>
            <w:tcBorders>
              <w:top w:val="single" w:sz="6" w:space="0" w:color="auto"/>
              <w:left w:val="single" w:sz="6" w:space="0" w:color="auto"/>
              <w:bottom w:val="single" w:sz="6" w:space="0" w:color="auto"/>
              <w:right w:val="single" w:sz="6" w:space="0" w:color="auto"/>
            </w:tcBorders>
            <w:shd w:val="clear" w:color="auto" w:fill="auto"/>
          </w:tcPr>
          <w:p w14:paraId="6E72BE78" w14:textId="77777777" w:rsidR="000E7388" w:rsidRPr="008B2E48" w:rsidRDefault="000E7388" w:rsidP="00A57273">
            <w:pPr>
              <w:spacing w:after="0" w:line="240" w:lineRule="auto"/>
              <w:textAlignment w:val="baseline"/>
              <w:rPr>
                <w:rFonts w:ascii="Segoe UI" w:eastAsia="Times New Roman" w:hAnsi="Segoe UI" w:cs="Segoe UI"/>
                <w:sz w:val="18"/>
                <w:szCs w:val="18"/>
                <w:lang w:eastAsia="en-GB"/>
              </w:rPr>
            </w:pPr>
          </w:p>
        </w:tc>
      </w:tr>
      <w:tr w:rsidR="002C0EF3" w:rsidRPr="008B2E48" w14:paraId="18E35FC8" w14:textId="77777777" w:rsidTr="124471F1">
        <w:trPr>
          <w:trHeight w:val="270"/>
        </w:trPr>
        <w:tc>
          <w:tcPr>
            <w:tcW w:w="1428" w:type="dxa"/>
            <w:tcBorders>
              <w:top w:val="single" w:sz="6" w:space="0" w:color="auto"/>
              <w:left w:val="single" w:sz="6" w:space="0" w:color="auto"/>
              <w:bottom w:val="single" w:sz="6" w:space="0" w:color="auto"/>
              <w:right w:val="single" w:sz="6" w:space="0" w:color="auto"/>
            </w:tcBorders>
            <w:shd w:val="clear" w:color="auto" w:fill="auto"/>
          </w:tcPr>
          <w:p w14:paraId="5BA39E4D" w14:textId="07688282" w:rsidR="002C0EF3" w:rsidRPr="008B2E48" w:rsidRDefault="5EC9F297" w:rsidP="00A57273">
            <w:pPr>
              <w:spacing w:after="0" w:line="240" w:lineRule="auto"/>
              <w:textAlignment w:val="baseline"/>
              <w:rPr>
                <w:rFonts w:ascii="Segoe UI" w:eastAsia="Times New Roman" w:hAnsi="Segoe UI" w:cs="Segoe UI"/>
                <w:sz w:val="18"/>
                <w:szCs w:val="18"/>
                <w:lang w:eastAsia="en-GB"/>
              </w:rPr>
            </w:pPr>
            <w:r w:rsidRPr="124471F1">
              <w:rPr>
                <w:rFonts w:ascii="Segoe UI" w:eastAsia="Times New Roman" w:hAnsi="Segoe UI" w:cs="Segoe UI"/>
                <w:sz w:val="18"/>
                <w:szCs w:val="18"/>
                <w:lang w:eastAsia="en-GB"/>
              </w:rPr>
              <w:t>20.03.</w:t>
            </w:r>
            <w:r w:rsidR="00627658">
              <w:rPr>
                <w:rFonts w:ascii="Segoe UI" w:eastAsia="Times New Roman" w:hAnsi="Segoe UI" w:cs="Segoe UI"/>
                <w:sz w:val="18"/>
                <w:szCs w:val="18"/>
                <w:lang w:eastAsia="en-GB"/>
              </w:rPr>
              <w:t>20</w:t>
            </w:r>
            <w:r w:rsidRPr="124471F1">
              <w:rPr>
                <w:rFonts w:ascii="Segoe UI" w:eastAsia="Times New Roman" w:hAnsi="Segoe UI" w:cs="Segoe UI"/>
                <w:sz w:val="18"/>
                <w:szCs w:val="18"/>
                <w:lang w:eastAsia="en-GB"/>
              </w:rPr>
              <w:t>24</w:t>
            </w:r>
          </w:p>
        </w:tc>
        <w:tc>
          <w:tcPr>
            <w:tcW w:w="3756" w:type="dxa"/>
            <w:tcBorders>
              <w:top w:val="single" w:sz="6" w:space="0" w:color="auto"/>
              <w:left w:val="single" w:sz="6" w:space="0" w:color="auto"/>
              <w:bottom w:val="single" w:sz="6" w:space="0" w:color="auto"/>
              <w:right w:val="single" w:sz="6" w:space="0" w:color="auto"/>
            </w:tcBorders>
            <w:shd w:val="clear" w:color="auto" w:fill="auto"/>
          </w:tcPr>
          <w:p w14:paraId="2EFCE29D" w14:textId="12ECE272" w:rsidR="002C0EF3" w:rsidRPr="008B2E48" w:rsidRDefault="5EC9F297" w:rsidP="00A57273">
            <w:pPr>
              <w:spacing w:after="0" w:line="240" w:lineRule="auto"/>
              <w:textAlignment w:val="baseline"/>
              <w:rPr>
                <w:rFonts w:ascii="Segoe UI" w:eastAsia="Times New Roman" w:hAnsi="Segoe UI" w:cs="Segoe UI"/>
                <w:sz w:val="18"/>
                <w:szCs w:val="18"/>
                <w:lang w:eastAsia="en-GB"/>
              </w:rPr>
            </w:pPr>
            <w:r w:rsidRPr="124471F1">
              <w:rPr>
                <w:rFonts w:ascii="Segoe UI" w:eastAsia="Times New Roman" w:hAnsi="Segoe UI" w:cs="Segoe UI"/>
                <w:sz w:val="18"/>
                <w:szCs w:val="18"/>
                <w:lang w:eastAsia="en-GB"/>
              </w:rPr>
              <w:t>Change of email address for complaints</w:t>
            </w:r>
          </w:p>
        </w:tc>
        <w:tc>
          <w:tcPr>
            <w:tcW w:w="1561" w:type="dxa"/>
            <w:tcBorders>
              <w:top w:val="single" w:sz="6" w:space="0" w:color="auto"/>
              <w:left w:val="single" w:sz="6" w:space="0" w:color="auto"/>
              <w:bottom w:val="single" w:sz="6" w:space="0" w:color="auto"/>
              <w:right w:val="single" w:sz="6" w:space="0" w:color="auto"/>
            </w:tcBorders>
            <w:shd w:val="clear" w:color="auto" w:fill="auto"/>
          </w:tcPr>
          <w:p w14:paraId="368E776E" w14:textId="4F8B3311" w:rsidR="002C0EF3" w:rsidRPr="008B2E48" w:rsidRDefault="00627658" w:rsidP="00627658">
            <w:pPr>
              <w:spacing w:after="0" w:line="240" w:lineRule="auto"/>
              <w:jc w:val="cente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AW</w:t>
            </w:r>
          </w:p>
        </w:tc>
        <w:tc>
          <w:tcPr>
            <w:tcW w:w="2469" w:type="dxa"/>
            <w:tcBorders>
              <w:top w:val="single" w:sz="6" w:space="0" w:color="auto"/>
              <w:left w:val="single" w:sz="6" w:space="0" w:color="auto"/>
              <w:bottom w:val="single" w:sz="6" w:space="0" w:color="auto"/>
              <w:right w:val="single" w:sz="6" w:space="0" w:color="auto"/>
            </w:tcBorders>
            <w:shd w:val="clear" w:color="auto" w:fill="auto"/>
          </w:tcPr>
          <w:p w14:paraId="12887B00" w14:textId="77777777" w:rsidR="002C0EF3" w:rsidRPr="008B2E48" w:rsidRDefault="002C0EF3" w:rsidP="00A57273">
            <w:pPr>
              <w:spacing w:after="0" w:line="240" w:lineRule="auto"/>
              <w:textAlignment w:val="baseline"/>
              <w:rPr>
                <w:rFonts w:ascii="Segoe UI" w:eastAsia="Times New Roman" w:hAnsi="Segoe UI" w:cs="Segoe UI"/>
                <w:sz w:val="18"/>
                <w:szCs w:val="18"/>
                <w:lang w:eastAsia="en-GB"/>
              </w:rPr>
            </w:pPr>
          </w:p>
        </w:tc>
      </w:tr>
      <w:tr w:rsidR="002C0EF3" w:rsidRPr="008B2E48" w14:paraId="1EBA4F52" w14:textId="77777777" w:rsidTr="124471F1">
        <w:trPr>
          <w:trHeight w:val="270"/>
        </w:trPr>
        <w:tc>
          <w:tcPr>
            <w:tcW w:w="1428" w:type="dxa"/>
            <w:tcBorders>
              <w:top w:val="single" w:sz="6" w:space="0" w:color="auto"/>
              <w:left w:val="single" w:sz="6" w:space="0" w:color="auto"/>
              <w:bottom w:val="single" w:sz="6" w:space="0" w:color="auto"/>
              <w:right w:val="single" w:sz="6" w:space="0" w:color="auto"/>
            </w:tcBorders>
            <w:shd w:val="clear" w:color="auto" w:fill="auto"/>
          </w:tcPr>
          <w:p w14:paraId="65DE38A5" w14:textId="63F1E14E" w:rsidR="002C0EF3" w:rsidRPr="008B2E48" w:rsidRDefault="00627658" w:rsidP="00A57273">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12.09.2024</w:t>
            </w:r>
          </w:p>
        </w:tc>
        <w:tc>
          <w:tcPr>
            <w:tcW w:w="3756" w:type="dxa"/>
            <w:tcBorders>
              <w:top w:val="single" w:sz="6" w:space="0" w:color="auto"/>
              <w:left w:val="single" w:sz="6" w:space="0" w:color="auto"/>
              <w:bottom w:val="single" w:sz="6" w:space="0" w:color="auto"/>
              <w:right w:val="single" w:sz="6" w:space="0" w:color="auto"/>
            </w:tcBorders>
            <w:shd w:val="clear" w:color="auto" w:fill="auto"/>
          </w:tcPr>
          <w:p w14:paraId="19300C9A" w14:textId="50A5C682" w:rsidR="002C0EF3" w:rsidRPr="008B2E48" w:rsidRDefault="00627658" w:rsidP="00A57273">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Change in company logo</w:t>
            </w:r>
          </w:p>
        </w:tc>
        <w:tc>
          <w:tcPr>
            <w:tcW w:w="1561" w:type="dxa"/>
            <w:tcBorders>
              <w:top w:val="single" w:sz="6" w:space="0" w:color="auto"/>
              <w:left w:val="single" w:sz="6" w:space="0" w:color="auto"/>
              <w:bottom w:val="single" w:sz="6" w:space="0" w:color="auto"/>
              <w:right w:val="single" w:sz="6" w:space="0" w:color="auto"/>
            </w:tcBorders>
            <w:shd w:val="clear" w:color="auto" w:fill="auto"/>
          </w:tcPr>
          <w:p w14:paraId="636030AE" w14:textId="30D41F95" w:rsidR="002C0EF3" w:rsidRPr="008B2E48" w:rsidRDefault="00627658" w:rsidP="00627658">
            <w:pPr>
              <w:spacing w:after="0" w:line="240" w:lineRule="auto"/>
              <w:jc w:val="cente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EM</w:t>
            </w:r>
          </w:p>
        </w:tc>
        <w:tc>
          <w:tcPr>
            <w:tcW w:w="2469" w:type="dxa"/>
            <w:tcBorders>
              <w:top w:val="single" w:sz="6" w:space="0" w:color="auto"/>
              <w:left w:val="single" w:sz="6" w:space="0" w:color="auto"/>
              <w:bottom w:val="single" w:sz="6" w:space="0" w:color="auto"/>
              <w:right w:val="single" w:sz="6" w:space="0" w:color="auto"/>
            </w:tcBorders>
            <w:shd w:val="clear" w:color="auto" w:fill="auto"/>
          </w:tcPr>
          <w:p w14:paraId="7C388103" w14:textId="34C93FFC" w:rsidR="002C0EF3" w:rsidRPr="008B2E48" w:rsidRDefault="00627658" w:rsidP="00A57273">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Policy is in line with all other company documents</w:t>
            </w:r>
          </w:p>
        </w:tc>
      </w:tr>
    </w:tbl>
    <w:p w14:paraId="60D2475D" w14:textId="77777777" w:rsidR="002C0EF3" w:rsidRDefault="002C0EF3" w:rsidP="00A57273">
      <w:pPr>
        <w:jc w:val="both"/>
      </w:pPr>
    </w:p>
    <w:p w14:paraId="2BDD055D" w14:textId="77777777" w:rsidR="00327418" w:rsidRDefault="00327418" w:rsidP="00327418"/>
    <w:sectPr w:rsidR="00327418" w:rsidSect="006F31CC">
      <w:headerReference w:type="default" r:id="rId22"/>
      <w:footerReference w:type="default" r:id="rId23"/>
      <w:footerReference w:type="first" r:id="rId24"/>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D657F" w14:textId="77777777" w:rsidR="00DA67F2" w:rsidRDefault="00DA67F2" w:rsidP="00A7382E">
      <w:pPr>
        <w:spacing w:after="0" w:line="240" w:lineRule="auto"/>
      </w:pPr>
      <w:r>
        <w:separator/>
      </w:r>
    </w:p>
  </w:endnote>
  <w:endnote w:type="continuationSeparator" w:id="0">
    <w:p w14:paraId="6DB06D47" w14:textId="77777777" w:rsidR="00DA67F2" w:rsidRDefault="00DA67F2" w:rsidP="00A7382E">
      <w:pPr>
        <w:spacing w:after="0" w:line="240" w:lineRule="auto"/>
      </w:pPr>
      <w:r>
        <w:continuationSeparator/>
      </w:r>
    </w:p>
  </w:endnote>
  <w:endnote w:type="continuationNotice" w:id="1">
    <w:p w14:paraId="24847C38" w14:textId="77777777" w:rsidR="00DA67F2" w:rsidRDefault="00DA6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3877320"/>
      <w:docPartObj>
        <w:docPartGallery w:val="Page Numbers (Bottom of Page)"/>
        <w:docPartUnique/>
      </w:docPartObj>
    </w:sdtPr>
    <w:sdtEndPr>
      <w:rPr>
        <w:noProof/>
      </w:rPr>
    </w:sdtEndPr>
    <w:sdtContent>
      <w:p w14:paraId="779A1F82" w14:textId="4CD08B17" w:rsidR="005C3837" w:rsidRDefault="005C383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774D023" w14:textId="08F4A65B" w:rsidR="00DF5681" w:rsidRPr="008E2A40" w:rsidRDefault="004C36DA" w:rsidP="008E2A40">
    <w:pPr>
      <w:pStyle w:val="Footer"/>
      <w:jc w:val="center"/>
      <w:rPr>
        <w:color w:val="6D6E72"/>
      </w:rPr>
    </w:pPr>
    <w:r>
      <w:rPr>
        <w:color w:val="6D6E72"/>
      </w:rPr>
      <w:t xml:space="preserve">POL 02 – Complaints Policy &amp; Procedure </w:t>
    </w:r>
    <w:r w:rsidR="009B7FBE">
      <w:rPr>
        <w:color w:val="6D6E72"/>
      </w:rPr>
      <w:t>–</w:t>
    </w:r>
    <w:r>
      <w:rPr>
        <w:color w:val="6D6E72"/>
      </w:rPr>
      <w:t xml:space="preserve"> Version</w:t>
    </w:r>
    <w:r w:rsidR="009B7FBE">
      <w:rPr>
        <w:color w:val="6D6E72"/>
      </w:rPr>
      <w:t xml:space="preserve"> </w:t>
    </w:r>
    <w:r w:rsidR="000E7388">
      <w:rPr>
        <w:color w:val="6D6E72"/>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D2D09" w14:textId="5B083564" w:rsidR="00F74602" w:rsidRPr="008E2A40" w:rsidRDefault="009E3D35" w:rsidP="008E2A40">
    <w:pPr>
      <w:pStyle w:val="Footer"/>
      <w:jc w:val="center"/>
      <w:rPr>
        <w:color w:val="6D6E72"/>
        <w:sz w:val="20"/>
        <w:szCs w:val="20"/>
      </w:rPr>
    </w:pPr>
    <w:r>
      <w:rPr>
        <w:color w:val="6D6E72"/>
        <w:sz w:val="20"/>
        <w:szCs w:val="20"/>
      </w:rPr>
      <w:t>POL 02 – Complaints Policy &amp; Procedure</w:t>
    </w:r>
    <w:r w:rsidR="000B6761">
      <w:rPr>
        <w:color w:val="6D6E72"/>
        <w:sz w:val="20"/>
        <w:szCs w:val="20"/>
      </w:rPr>
      <w:t xml:space="preserve"> – Version </w:t>
    </w:r>
    <w:r w:rsidR="000E7388">
      <w:rPr>
        <w:color w:val="6D6E72"/>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78484" w14:textId="77777777" w:rsidR="00DA67F2" w:rsidRDefault="00DA67F2" w:rsidP="00A7382E">
      <w:pPr>
        <w:spacing w:after="0" w:line="240" w:lineRule="auto"/>
      </w:pPr>
      <w:r>
        <w:separator/>
      </w:r>
    </w:p>
  </w:footnote>
  <w:footnote w:type="continuationSeparator" w:id="0">
    <w:p w14:paraId="53520F90" w14:textId="77777777" w:rsidR="00DA67F2" w:rsidRDefault="00DA67F2" w:rsidP="00A7382E">
      <w:pPr>
        <w:spacing w:after="0" w:line="240" w:lineRule="auto"/>
      </w:pPr>
      <w:r>
        <w:continuationSeparator/>
      </w:r>
    </w:p>
  </w:footnote>
  <w:footnote w:type="continuationNotice" w:id="1">
    <w:p w14:paraId="434FB384" w14:textId="77777777" w:rsidR="00DA67F2" w:rsidRDefault="00DA6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E7789" w14:textId="72E2AED4" w:rsidR="00DC0EDB" w:rsidRDefault="001C276C" w:rsidP="00DF72E4">
    <w:pPr>
      <w:pStyle w:val="Header"/>
      <w:jc w:val="right"/>
      <w:rPr>
        <w:noProof/>
      </w:rPr>
    </w:pPr>
    <w:r>
      <w:rPr>
        <w:noProof/>
      </w:rPr>
      <w:drawing>
        <wp:anchor distT="0" distB="0" distL="114300" distR="114300" simplePos="0" relativeHeight="251658241" behindDoc="0" locked="0" layoutInCell="1" allowOverlap="1" wp14:anchorId="11496AD1" wp14:editId="06451A87">
          <wp:simplePos x="0" y="0"/>
          <wp:positionH relativeFrom="rightMargin">
            <wp:posOffset>-1080135</wp:posOffset>
          </wp:positionH>
          <wp:positionV relativeFrom="topMargin">
            <wp:posOffset>51435</wp:posOffset>
          </wp:positionV>
          <wp:extent cx="1702800" cy="849600"/>
          <wp:effectExtent l="0" t="0" r="0" b="0"/>
          <wp:wrapNone/>
          <wp:docPr id="72606366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5385" name="Picture 5"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800" cy="849600"/>
                  </a:xfrm>
                  <a:prstGeom prst="rect">
                    <a:avLst/>
                  </a:prstGeom>
                  <a:noFill/>
                </pic:spPr>
              </pic:pic>
            </a:graphicData>
          </a:graphic>
          <wp14:sizeRelH relativeFrom="margin">
            <wp14:pctWidth>0</wp14:pctWidth>
          </wp14:sizeRelH>
          <wp14:sizeRelV relativeFrom="margin">
            <wp14:pctHeight>0</wp14:pctHeight>
          </wp14:sizeRelV>
        </wp:anchor>
      </w:drawing>
    </w:r>
  </w:p>
  <w:p w14:paraId="64948957" w14:textId="05C1B252" w:rsidR="00D653D5" w:rsidRDefault="00D653D5">
    <w:pPr>
      <w:pStyle w:val="Header"/>
    </w:pPr>
    <w:r>
      <w:rPr>
        <w:noProof/>
      </w:rPr>
      <w:drawing>
        <wp:anchor distT="0" distB="0" distL="114300" distR="114300" simplePos="0" relativeHeight="251658240" behindDoc="1" locked="0" layoutInCell="1" allowOverlap="1" wp14:anchorId="780EECE9" wp14:editId="7C1550D2">
          <wp:simplePos x="0" y="0"/>
          <wp:positionH relativeFrom="page">
            <wp:align>right</wp:align>
          </wp:positionH>
          <wp:positionV relativeFrom="paragraph">
            <wp:posOffset>-444780</wp:posOffset>
          </wp:positionV>
          <wp:extent cx="7536431" cy="10660050"/>
          <wp:effectExtent l="0" t="0" r="7620" b="8255"/>
          <wp:wrapNone/>
          <wp:docPr id="1761697171" name="Picture 1761697171" descr="A white background with blue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46486" name="Picture 4" descr="A white background with blue hexagons&#10;&#10;Description automatically generated"/>
                  <pic:cNvPicPr/>
                </pic:nvPicPr>
                <pic:blipFill>
                  <a:blip r:embed="rId2" cstate="print">
                    <a:alphaModFix amt="20000"/>
                    <a:extLst>
                      <a:ext uri="{28A0092B-C50C-407E-A947-70E740481C1C}">
                        <a14:useLocalDpi xmlns:a14="http://schemas.microsoft.com/office/drawing/2010/main" val="0"/>
                      </a:ext>
                    </a:extLst>
                  </a:blip>
                  <a:stretch>
                    <a:fillRect/>
                  </a:stretch>
                </pic:blipFill>
                <pic:spPr>
                  <a:xfrm>
                    <a:off x="0" y="0"/>
                    <a:ext cx="7536431" cy="10660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8EC"/>
    <w:multiLevelType w:val="hybridMultilevel"/>
    <w:tmpl w:val="0BA04280"/>
    <w:lvl w:ilvl="0" w:tplc="B308C88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0C1CFD"/>
    <w:multiLevelType w:val="hybridMultilevel"/>
    <w:tmpl w:val="84F64C5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2043B"/>
    <w:multiLevelType w:val="hybridMultilevel"/>
    <w:tmpl w:val="7DE2AAAE"/>
    <w:lvl w:ilvl="0" w:tplc="474A5AB8">
      <w:start w:val="1"/>
      <w:numFmt w:val="decimal"/>
      <w:lvlText w:val="%1."/>
      <w:lvlJc w:val="left"/>
      <w:pPr>
        <w:ind w:left="720" w:hanging="360"/>
      </w:pPr>
    </w:lvl>
    <w:lvl w:ilvl="1" w:tplc="994A2370">
      <w:start w:val="1"/>
      <w:numFmt w:val="lowerLetter"/>
      <w:lvlText w:val="%2."/>
      <w:lvlJc w:val="left"/>
      <w:pPr>
        <w:ind w:left="1440" w:hanging="360"/>
      </w:pPr>
    </w:lvl>
    <w:lvl w:ilvl="2" w:tplc="F8E06CA0">
      <w:start w:val="1"/>
      <w:numFmt w:val="lowerRoman"/>
      <w:lvlText w:val="%3."/>
      <w:lvlJc w:val="right"/>
      <w:pPr>
        <w:ind w:left="2160" w:hanging="180"/>
      </w:pPr>
    </w:lvl>
    <w:lvl w:ilvl="3" w:tplc="97A2A122">
      <w:start w:val="1"/>
      <w:numFmt w:val="decimal"/>
      <w:lvlText w:val="%4."/>
      <w:lvlJc w:val="left"/>
      <w:pPr>
        <w:ind w:left="2880" w:hanging="360"/>
      </w:pPr>
    </w:lvl>
    <w:lvl w:ilvl="4" w:tplc="31FE3C44">
      <w:start w:val="1"/>
      <w:numFmt w:val="lowerLetter"/>
      <w:lvlText w:val="%5."/>
      <w:lvlJc w:val="left"/>
      <w:pPr>
        <w:ind w:left="3600" w:hanging="360"/>
      </w:pPr>
    </w:lvl>
    <w:lvl w:ilvl="5" w:tplc="6CAEC4B4">
      <w:start w:val="1"/>
      <w:numFmt w:val="lowerRoman"/>
      <w:lvlText w:val="%6."/>
      <w:lvlJc w:val="right"/>
      <w:pPr>
        <w:ind w:left="4320" w:hanging="180"/>
      </w:pPr>
    </w:lvl>
    <w:lvl w:ilvl="6" w:tplc="D79883B8">
      <w:start w:val="1"/>
      <w:numFmt w:val="decimal"/>
      <w:lvlText w:val="%7."/>
      <w:lvlJc w:val="left"/>
      <w:pPr>
        <w:ind w:left="5040" w:hanging="360"/>
      </w:pPr>
    </w:lvl>
    <w:lvl w:ilvl="7" w:tplc="CDACFCBC">
      <w:start w:val="1"/>
      <w:numFmt w:val="lowerLetter"/>
      <w:lvlText w:val="%8."/>
      <w:lvlJc w:val="left"/>
      <w:pPr>
        <w:ind w:left="5760" w:hanging="360"/>
      </w:pPr>
    </w:lvl>
    <w:lvl w:ilvl="8" w:tplc="85661136">
      <w:start w:val="1"/>
      <w:numFmt w:val="lowerRoman"/>
      <w:lvlText w:val="%9."/>
      <w:lvlJc w:val="right"/>
      <w:pPr>
        <w:ind w:left="6480" w:hanging="180"/>
      </w:pPr>
    </w:lvl>
  </w:abstractNum>
  <w:abstractNum w:abstractNumId="3" w15:restartNumberingAfterBreak="0">
    <w:nsid w:val="0D7A3134"/>
    <w:multiLevelType w:val="hybridMultilevel"/>
    <w:tmpl w:val="CC42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B7C58"/>
    <w:multiLevelType w:val="hybridMultilevel"/>
    <w:tmpl w:val="5B4A881E"/>
    <w:lvl w:ilvl="0" w:tplc="B308C88A">
      <w:numFmt w:val="bullet"/>
      <w:lvlText w:val="-"/>
      <w:lvlJc w:val="left"/>
      <w:pPr>
        <w:ind w:left="770" w:hanging="360"/>
      </w:pPr>
      <w:rPr>
        <w:rFonts w:ascii="Calibri" w:eastAsiaTheme="minorHAnsi" w:hAnsi="Calibri" w:cs="Calibri"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5" w15:restartNumberingAfterBreak="0">
    <w:nsid w:val="0FD0532B"/>
    <w:multiLevelType w:val="hybridMultilevel"/>
    <w:tmpl w:val="C2166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32E47"/>
    <w:multiLevelType w:val="hybridMultilevel"/>
    <w:tmpl w:val="ACACF7AE"/>
    <w:lvl w:ilvl="0" w:tplc="75166970">
      <w:start w:val="1"/>
      <w:numFmt w:val="decimal"/>
      <w:lvlText w:val="%1."/>
      <w:lvlJc w:val="left"/>
      <w:pPr>
        <w:ind w:left="770" w:hanging="360"/>
      </w:pPr>
    </w:lvl>
    <w:lvl w:ilvl="1" w:tplc="6C241FCC">
      <w:start w:val="1"/>
      <w:numFmt w:val="lowerLetter"/>
      <w:lvlText w:val="%2."/>
      <w:lvlJc w:val="left"/>
      <w:pPr>
        <w:ind w:left="1490" w:hanging="360"/>
      </w:pPr>
    </w:lvl>
    <w:lvl w:ilvl="2" w:tplc="3DF8B6CC">
      <w:start w:val="1"/>
      <w:numFmt w:val="lowerRoman"/>
      <w:lvlText w:val="%3."/>
      <w:lvlJc w:val="right"/>
      <w:pPr>
        <w:ind w:left="2210" w:hanging="180"/>
      </w:pPr>
    </w:lvl>
    <w:lvl w:ilvl="3" w:tplc="665A14D8">
      <w:start w:val="1"/>
      <w:numFmt w:val="decimal"/>
      <w:lvlText w:val="%4."/>
      <w:lvlJc w:val="left"/>
      <w:pPr>
        <w:ind w:left="2930" w:hanging="360"/>
      </w:pPr>
    </w:lvl>
    <w:lvl w:ilvl="4" w:tplc="0474154C">
      <w:start w:val="1"/>
      <w:numFmt w:val="lowerLetter"/>
      <w:lvlText w:val="%5."/>
      <w:lvlJc w:val="left"/>
      <w:pPr>
        <w:ind w:left="3650" w:hanging="360"/>
      </w:pPr>
    </w:lvl>
    <w:lvl w:ilvl="5" w:tplc="7D549092">
      <w:start w:val="1"/>
      <w:numFmt w:val="lowerRoman"/>
      <w:lvlText w:val="%6."/>
      <w:lvlJc w:val="right"/>
      <w:pPr>
        <w:ind w:left="4370" w:hanging="180"/>
      </w:pPr>
    </w:lvl>
    <w:lvl w:ilvl="6" w:tplc="C4B2626E">
      <w:start w:val="1"/>
      <w:numFmt w:val="decimal"/>
      <w:lvlText w:val="%7."/>
      <w:lvlJc w:val="left"/>
      <w:pPr>
        <w:ind w:left="5090" w:hanging="360"/>
      </w:pPr>
    </w:lvl>
    <w:lvl w:ilvl="7" w:tplc="7B60B40E">
      <w:start w:val="1"/>
      <w:numFmt w:val="lowerLetter"/>
      <w:lvlText w:val="%8."/>
      <w:lvlJc w:val="left"/>
      <w:pPr>
        <w:ind w:left="5810" w:hanging="360"/>
      </w:pPr>
    </w:lvl>
    <w:lvl w:ilvl="8" w:tplc="F0DA9248">
      <w:start w:val="1"/>
      <w:numFmt w:val="lowerRoman"/>
      <w:lvlText w:val="%9."/>
      <w:lvlJc w:val="right"/>
      <w:pPr>
        <w:ind w:left="6530" w:hanging="180"/>
      </w:pPr>
    </w:lvl>
  </w:abstractNum>
  <w:abstractNum w:abstractNumId="7" w15:restartNumberingAfterBreak="0">
    <w:nsid w:val="1CAEE875"/>
    <w:multiLevelType w:val="hybridMultilevel"/>
    <w:tmpl w:val="E8048038"/>
    <w:lvl w:ilvl="0" w:tplc="5254E8CE">
      <w:start w:val="1"/>
      <w:numFmt w:val="bullet"/>
      <w:lvlText w:val=""/>
      <w:lvlJc w:val="left"/>
      <w:pPr>
        <w:ind w:left="770" w:hanging="360"/>
      </w:pPr>
      <w:rPr>
        <w:rFonts w:ascii="Symbol" w:hAnsi="Symbol" w:hint="default"/>
      </w:rPr>
    </w:lvl>
    <w:lvl w:ilvl="1" w:tplc="E0D631EE">
      <w:start w:val="1"/>
      <w:numFmt w:val="bullet"/>
      <w:lvlText w:val="o"/>
      <w:lvlJc w:val="left"/>
      <w:pPr>
        <w:ind w:left="1490" w:hanging="360"/>
      </w:pPr>
      <w:rPr>
        <w:rFonts w:ascii="Courier New" w:hAnsi="Courier New" w:hint="default"/>
      </w:rPr>
    </w:lvl>
    <w:lvl w:ilvl="2" w:tplc="C2E0AE22">
      <w:start w:val="1"/>
      <w:numFmt w:val="bullet"/>
      <w:lvlText w:val=""/>
      <w:lvlJc w:val="left"/>
      <w:pPr>
        <w:ind w:left="2210" w:hanging="360"/>
      </w:pPr>
      <w:rPr>
        <w:rFonts w:ascii="Wingdings" w:hAnsi="Wingdings" w:hint="default"/>
      </w:rPr>
    </w:lvl>
    <w:lvl w:ilvl="3" w:tplc="F01AB8BC">
      <w:start w:val="1"/>
      <w:numFmt w:val="bullet"/>
      <w:lvlText w:val=""/>
      <w:lvlJc w:val="left"/>
      <w:pPr>
        <w:ind w:left="2930" w:hanging="360"/>
      </w:pPr>
      <w:rPr>
        <w:rFonts w:ascii="Symbol" w:hAnsi="Symbol" w:hint="default"/>
      </w:rPr>
    </w:lvl>
    <w:lvl w:ilvl="4" w:tplc="93EEA4AC">
      <w:start w:val="1"/>
      <w:numFmt w:val="bullet"/>
      <w:lvlText w:val="o"/>
      <w:lvlJc w:val="left"/>
      <w:pPr>
        <w:ind w:left="3650" w:hanging="360"/>
      </w:pPr>
      <w:rPr>
        <w:rFonts w:ascii="Courier New" w:hAnsi="Courier New" w:hint="default"/>
      </w:rPr>
    </w:lvl>
    <w:lvl w:ilvl="5" w:tplc="0C3E2CB6">
      <w:start w:val="1"/>
      <w:numFmt w:val="bullet"/>
      <w:lvlText w:val=""/>
      <w:lvlJc w:val="left"/>
      <w:pPr>
        <w:ind w:left="4370" w:hanging="360"/>
      </w:pPr>
      <w:rPr>
        <w:rFonts w:ascii="Wingdings" w:hAnsi="Wingdings" w:hint="default"/>
      </w:rPr>
    </w:lvl>
    <w:lvl w:ilvl="6" w:tplc="9F24A5D8">
      <w:start w:val="1"/>
      <w:numFmt w:val="bullet"/>
      <w:lvlText w:val=""/>
      <w:lvlJc w:val="left"/>
      <w:pPr>
        <w:ind w:left="5090" w:hanging="360"/>
      </w:pPr>
      <w:rPr>
        <w:rFonts w:ascii="Symbol" w:hAnsi="Symbol" w:hint="default"/>
      </w:rPr>
    </w:lvl>
    <w:lvl w:ilvl="7" w:tplc="FFB2F3E2">
      <w:start w:val="1"/>
      <w:numFmt w:val="bullet"/>
      <w:lvlText w:val="o"/>
      <w:lvlJc w:val="left"/>
      <w:pPr>
        <w:ind w:left="5810" w:hanging="360"/>
      </w:pPr>
      <w:rPr>
        <w:rFonts w:ascii="Courier New" w:hAnsi="Courier New" w:hint="default"/>
      </w:rPr>
    </w:lvl>
    <w:lvl w:ilvl="8" w:tplc="D8003662">
      <w:start w:val="1"/>
      <w:numFmt w:val="bullet"/>
      <w:lvlText w:val=""/>
      <w:lvlJc w:val="left"/>
      <w:pPr>
        <w:ind w:left="6530" w:hanging="360"/>
      </w:pPr>
      <w:rPr>
        <w:rFonts w:ascii="Wingdings" w:hAnsi="Wingdings" w:hint="default"/>
      </w:rPr>
    </w:lvl>
  </w:abstractNum>
  <w:abstractNum w:abstractNumId="8" w15:restartNumberingAfterBreak="0">
    <w:nsid w:val="2318EEE1"/>
    <w:multiLevelType w:val="hybridMultilevel"/>
    <w:tmpl w:val="4D2AC3CA"/>
    <w:lvl w:ilvl="0" w:tplc="C00AF3CC">
      <w:start w:val="1"/>
      <w:numFmt w:val="decimal"/>
      <w:lvlText w:val="%1."/>
      <w:lvlJc w:val="left"/>
      <w:pPr>
        <w:ind w:left="720" w:hanging="360"/>
      </w:pPr>
    </w:lvl>
    <w:lvl w:ilvl="1" w:tplc="7A327340">
      <w:start w:val="1"/>
      <w:numFmt w:val="lowerLetter"/>
      <w:lvlText w:val="%2."/>
      <w:lvlJc w:val="left"/>
      <w:pPr>
        <w:ind w:left="1440" w:hanging="360"/>
      </w:pPr>
    </w:lvl>
    <w:lvl w:ilvl="2" w:tplc="FE56B344">
      <w:start w:val="1"/>
      <w:numFmt w:val="lowerRoman"/>
      <w:lvlText w:val="%3."/>
      <w:lvlJc w:val="right"/>
      <w:pPr>
        <w:ind w:left="2160" w:hanging="180"/>
      </w:pPr>
    </w:lvl>
    <w:lvl w:ilvl="3" w:tplc="BA5284F8">
      <w:start w:val="1"/>
      <w:numFmt w:val="decimal"/>
      <w:lvlText w:val="%4."/>
      <w:lvlJc w:val="left"/>
      <w:pPr>
        <w:ind w:left="2880" w:hanging="360"/>
      </w:pPr>
    </w:lvl>
    <w:lvl w:ilvl="4" w:tplc="BDBEDABA">
      <w:start w:val="1"/>
      <w:numFmt w:val="lowerLetter"/>
      <w:lvlText w:val="%5."/>
      <w:lvlJc w:val="left"/>
      <w:pPr>
        <w:ind w:left="3600" w:hanging="360"/>
      </w:pPr>
    </w:lvl>
    <w:lvl w:ilvl="5" w:tplc="92B6B32C">
      <w:start w:val="1"/>
      <w:numFmt w:val="lowerRoman"/>
      <w:lvlText w:val="%6."/>
      <w:lvlJc w:val="right"/>
      <w:pPr>
        <w:ind w:left="4320" w:hanging="180"/>
      </w:pPr>
    </w:lvl>
    <w:lvl w:ilvl="6" w:tplc="54F49FD8">
      <w:start w:val="1"/>
      <w:numFmt w:val="decimal"/>
      <w:lvlText w:val="%7."/>
      <w:lvlJc w:val="left"/>
      <w:pPr>
        <w:ind w:left="5040" w:hanging="360"/>
      </w:pPr>
    </w:lvl>
    <w:lvl w:ilvl="7" w:tplc="8DE4C9CA">
      <w:start w:val="1"/>
      <w:numFmt w:val="lowerLetter"/>
      <w:lvlText w:val="%8."/>
      <w:lvlJc w:val="left"/>
      <w:pPr>
        <w:ind w:left="5760" w:hanging="360"/>
      </w:pPr>
    </w:lvl>
    <w:lvl w:ilvl="8" w:tplc="BF104C3A">
      <w:start w:val="1"/>
      <w:numFmt w:val="lowerRoman"/>
      <w:lvlText w:val="%9."/>
      <w:lvlJc w:val="right"/>
      <w:pPr>
        <w:ind w:left="6480" w:hanging="180"/>
      </w:pPr>
    </w:lvl>
  </w:abstractNum>
  <w:abstractNum w:abstractNumId="9" w15:restartNumberingAfterBreak="0">
    <w:nsid w:val="33F32B38"/>
    <w:multiLevelType w:val="hybridMultilevel"/>
    <w:tmpl w:val="555ADDB8"/>
    <w:lvl w:ilvl="0" w:tplc="226E3C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B3B97"/>
    <w:multiLevelType w:val="hybridMultilevel"/>
    <w:tmpl w:val="D868CD9C"/>
    <w:lvl w:ilvl="0" w:tplc="B308C8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14F52"/>
    <w:multiLevelType w:val="hybridMultilevel"/>
    <w:tmpl w:val="485209CA"/>
    <w:lvl w:ilvl="0" w:tplc="0B80A508">
      <w:start w:val="1"/>
      <w:numFmt w:val="decimal"/>
      <w:lvlText w:val="%1."/>
      <w:lvlJc w:val="left"/>
      <w:pPr>
        <w:ind w:left="770" w:hanging="360"/>
      </w:pPr>
    </w:lvl>
    <w:lvl w:ilvl="1" w:tplc="D7580410">
      <w:start w:val="1"/>
      <w:numFmt w:val="lowerLetter"/>
      <w:lvlText w:val="%2."/>
      <w:lvlJc w:val="left"/>
      <w:pPr>
        <w:ind w:left="1490" w:hanging="360"/>
      </w:pPr>
    </w:lvl>
    <w:lvl w:ilvl="2" w:tplc="4B3C90CE">
      <w:start w:val="1"/>
      <w:numFmt w:val="lowerRoman"/>
      <w:lvlText w:val="%3."/>
      <w:lvlJc w:val="right"/>
      <w:pPr>
        <w:ind w:left="2210" w:hanging="180"/>
      </w:pPr>
    </w:lvl>
    <w:lvl w:ilvl="3" w:tplc="D4C08272">
      <w:start w:val="1"/>
      <w:numFmt w:val="decimal"/>
      <w:lvlText w:val="%4."/>
      <w:lvlJc w:val="left"/>
      <w:pPr>
        <w:ind w:left="2930" w:hanging="360"/>
      </w:pPr>
    </w:lvl>
    <w:lvl w:ilvl="4" w:tplc="B3EE4DAA">
      <w:start w:val="1"/>
      <w:numFmt w:val="lowerLetter"/>
      <w:lvlText w:val="%5."/>
      <w:lvlJc w:val="left"/>
      <w:pPr>
        <w:ind w:left="3650" w:hanging="360"/>
      </w:pPr>
    </w:lvl>
    <w:lvl w:ilvl="5" w:tplc="0CCE9D90">
      <w:start w:val="1"/>
      <w:numFmt w:val="lowerRoman"/>
      <w:lvlText w:val="%6."/>
      <w:lvlJc w:val="right"/>
      <w:pPr>
        <w:ind w:left="4370" w:hanging="180"/>
      </w:pPr>
    </w:lvl>
    <w:lvl w:ilvl="6" w:tplc="12C68338">
      <w:start w:val="1"/>
      <w:numFmt w:val="decimal"/>
      <w:lvlText w:val="%7."/>
      <w:lvlJc w:val="left"/>
      <w:pPr>
        <w:ind w:left="5090" w:hanging="360"/>
      </w:pPr>
    </w:lvl>
    <w:lvl w:ilvl="7" w:tplc="760AE57C">
      <w:start w:val="1"/>
      <w:numFmt w:val="lowerLetter"/>
      <w:lvlText w:val="%8."/>
      <w:lvlJc w:val="left"/>
      <w:pPr>
        <w:ind w:left="5810" w:hanging="360"/>
      </w:pPr>
    </w:lvl>
    <w:lvl w:ilvl="8" w:tplc="41F49B8E">
      <w:start w:val="1"/>
      <w:numFmt w:val="lowerRoman"/>
      <w:lvlText w:val="%9."/>
      <w:lvlJc w:val="right"/>
      <w:pPr>
        <w:ind w:left="6530" w:hanging="180"/>
      </w:pPr>
    </w:lvl>
  </w:abstractNum>
  <w:abstractNum w:abstractNumId="12" w15:restartNumberingAfterBreak="0">
    <w:nsid w:val="435C51DB"/>
    <w:multiLevelType w:val="hybridMultilevel"/>
    <w:tmpl w:val="7B12E298"/>
    <w:lvl w:ilvl="0" w:tplc="B308C88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FA4294"/>
    <w:multiLevelType w:val="hybridMultilevel"/>
    <w:tmpl w:val="DA84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20586"/>
    <w:multiLevelType w:val="hybridMultilevel"/>
    <w:tmpl w:val="4554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6136B"/>
    <w:multiLevelType w:val="hybridMultilevel"/>
    <w:tmpl w:val="48F6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07379"/>
    <w:multiLevelType w:val="hybridMultilevel"/>
    <w:tmpl w:val="6888AFC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C04E6E"/>
    <w:multiLevelType w:val="hybridMultilevel"/>
    <w:tmpl w:val="906E3E4A"/>
    <w:lvl w:ilvl="0" w:tplc="B308C88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576F07"/>
    <w:multiLevelType w:val="hybridMultilevel"/>
    <w:tmpl w:val="4240257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C961E4D"/>
    <w:multiLevelType w:val="hybridMultilevel"/>
    <w:tmpl w:val="3222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36112"/>
    <w:multiLevelType w:val="hybridMultilevel"/>
    <w:tmpl w:val="307A25F8"/>
    <w:lvl w:ilvl="0" w:tplc="B308C88A">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7A5466"/>
    <w:multiLevelType w:val="hybridMultilevel"/>
    <w:tmpl w:val="0ED09874"/>
    <w:lvl w:ilvl="0" w:tplc="B308C88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C84921"/>
    <w:multiLevelType w:val="hybridMultilevel"/>
    <w:tmpl w:val="7D94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C03C8F"/>
    <w:multiLevelType w:val="hybridMultilevel"/>
    <w:tmpl w:val="A6AEFBAE"/>
    <w:lvl w:ilvl="0" w:tplc="B308C88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761B03"/>
    <w:multiLevelType w:val="hybridMultilevel"/>
    <w:tmpl w:val="8BFA9DF8"/>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6946684"/>
    <w:multiLevelType w:val="hybridMultilevel"/>
    <w:tmpl w:val="797AC0F2"/>
    <w:lvl w:ilvl="0" w:tplc="B308C88A">
      <w:numFmt w:val="bullet"/>
      <w:lvlText w:val="-"/>
      <w:lvlJc w:val="left"/>
      <w:pPr>
        <w:ind w:left="770" w:hanging="360"/>
      </w:pPr>
      <w:rPr>
        <w:rFonts w:ascii="Calibri" w:eastAsiaTheme="minorHAnsi" w:hAnsi="Calibri" w:cs="Calibri" w:hint="default"/>
      </w:rPr>
    </w:lvl>
    <w:lvl w:ilvl="1" w:tplc="C256CE06">
      <w:numFmt w:val="bullet"/>
      <w:lvlText w:val="•"/>
      <w:lvlJc w:val="left"/>
      <w:pPr>
        <w:ind w:left="1490" w:hanging="360"/>
      </w:pPr>
      <w:rPr>
        <w:rFonts w:ascii="Calibri" w:eastAsia="Times New Roman" w:hAnsi="Calibri" w:cs="Calibri"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7D5F732E"/>
    <w:multiLevelType w:val="hybridMultilevel"/>
    <w:tmpl w:val="F09A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4738C6"/>
    <w:multiLevelType w:val="hybridMultilevel"/>
    <w:tmpl w:val="A198B6AE"/>
    <w:lvl w:ilvl="0" w:tplc="B308C88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8979395">
    <w:abstractNumId w:val="2"/>
  </w:num>
  <w:num w:numId="2" w16cid:durableId="509372601">
    <w:abstractNumId w:val="6"/>
  </w:num>
  <w:num w:numId="3" w16cid:durableId="1698702691">
    <w:abstractNumId w:val="7"/>
  </w:num>
  <w:num w:numId="4" w16cid:durableId="1770154931">
    <w:abstractNumId w:val="11"/>
  </w:num>
  <w:num w:numId="5" w16cid:durableId="1893809909">
    <w:abstractNumId w:val="8"/>
  </w:num>
  <w:num w:numId="6" w16cid:durableId="1473599776">
    <w:abstractNumId w:val="10"/>
  </w:num>
  <w:num w:numId="7" w16cid:durableId="1489057783">
    <w:abstractNumId w:val="14"/>
  </w:num>
  <w:num w:numId="8" w16cid:durableId="613563361">
    <w:abstractNumId w:val="19"/>
  </w:num>
  <w:num w:numId="9" w16cid:durableId="1229652646">
    <w:abstractNumId w:val="15"/>
  </w:num>
  <w:num w:numId="10" w16cid:durableId="1220828712">
    <w:abstractNumId w:val="26"/>
  </w:num>
  <w:num w:numId="11" w16cid:durableId="653293673">
    <w:abstractNumId w:val="16"/>
  </w:num>
  <w:num w:numId="12" w16cid:durableId="1890876739">
    <w:abstractNumId w:val="23"/>
  </w:num>
  <w:num w:numId="13" w16cid:durableId="24408539">
    <w:abstractNumId w:val="12"/>
  </w:num>
  <w:num w:numId="14" w16cid:durableId="1105887008">
    <w:abstractNumId w:val="27"/>
  </w:num>
  <w:num w:numId="15" w16cid:durableId="337392595">
    <w:abstractNumId w:val="18"/>
  </w:num>
  <w:num w:numId="16" w16cid:durableId="802500315">
    <w:abstractNumId w:val="13"/>
  </w:num>
  <w:num w:numId="17" w16cid:durableId="666589243">
    <w:abstractNumId w:val="3"/>
  </w:num>
  <w:num w:numId="18" w16cid:durableId="261228199">
    <w:abstractNumId w:val="25"/>
  </w:num>
  <w:num w:numId="19" w16cid:durableId="472524782">
    <w:abstractNumId w:val="9"/>
  </w:num>
  <w:num w:numId="20" w16cid:durableId="1626694234">
    <w:abstractNumId w:val="22"/>
  </w:num>
  <w:num w:numId="21" w16cid:durableId="883832855">
    <w:abstractNumId w:val="5"/>
  </w:num>
  <w:num w:numId="22" w16cid:durableId="1178541903">
    <w:abstractNumId w:val="1"/>
  </w:num>
  <w:num w:numId="23" w16cid:durableId="257105098">
    <w:abstractNumId w:val="4"/>
  </w:num>
  <w:num w:numId="24" w16cid:durableId="1255937558">
    <w:abstractNumId w:val="0"/>
  </w:num>
  <w:num w:numId="25" w16cid:durableId="680277383">
    <w:abstractNumId w:val="17"/>
  </w:num>
  <w:num w:numId="26" w16cid:durableId="458962033">
    <w:abstractNumId w:val="21"/>
  </w:num>
  <w:num w:numId="27" w16cid:durableId="1296331460">
    <w:abstractNumId w:val="20"/>
  </w:num>
  <w:num w:numId="28" w16cid:durableId="19273055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267A30"/>
    <w:rsid w:val="00002D3A"/>
    <w:rsid w:val="00004E14"/>
    <w:rsid w:val="000113DA"/>
    <w:rsid w:val="000339CE"/>
    <w:rsid w:val="000364E7"/>
    <w:rsid w:val="000374F6"/>
    <w:rsid w:val="00045B5D"/>
    <w:rsid w:val="0004611D"/>
    <w:rsid w:val="0004770B"/>
    <w:rsid w:val="000533DA"/>
    <w:rsid w:val="000777ED"/>
    <w:rsid w:val="000808A7"/>
    <w:rsid w:val="000936E1"/>
    <w:rsid w:val="000979F4"/>
    <w:rsid w:val="000B6761"/>
    <w:rsid w:val="000E7388"/>
    <w:rsid w:val="000F1B01"/>
    <w:rsid w:val="000F5D82"/>
    <w:rsid w:val="000F5EE5"/>
    <w:rsid w:val="000F6516"/>
    <w:rsid w:val="00103CDF"/>
    <w:rsid w:val="00114301"/>
    <w:rsid w:val="00130300"/>
    <w:rsid w:val="00143BE9"/>
    <w:rsid w:val="00154765"/>
    <w:rsid w:val="00155671"/>
    <w:rsid w:val="00194A4D"/>
    <w:rsid w:val="001A0364"/>
    <w:rsid w:val="001B1D3F"/>
    <w:rsid w:val="001B395A"/>
    <w:rsid w:val="001C0CF9"/>
    <w:rsid w:val="001C276C"/>
    <w:rsid w:val="001D0D93"/>
    <w:rsid w:val="001D6B4D"/>
    <w:rsid w:val="001E1758"/>
    <w:rsid w:val="001E1F07"/>
    <w:rsid w:val="001F31D9"/>
    <w:rsid w:val="00223D5F"/>
    <w:rsid w:val="002248B7"/>
    <w:rsid w:val="00227278"/>
    <w:rsid w:val="002342BD"/>
    <w:rsid w:val="00241F99"/>
    <w:rsid w:val="002628D3"/>
    <w:rsid w:val="00280BA6"/>
    <w:rsid w:val="002839B7"/>
    <w:rsid w:val="00297C6C"/>
    <w:rsid w:val="002B231F"/>
    <w:rsid w:val="002B655F"/>
    <w:rsid w:val="002B69B2"/>
    <w:rsid w:val="002B75A6"/>
    <w:rsid w:val="002C0EF3"/>
    <w:rsid w:val="002D25DC"/>
    <w:rsid w:val="002D48E9"/>
    <w:rsid w:val="002E0C92"/>
    <w:rsid w:val="002F6539"/>
    <w:rsid w:val="00327366"/>
    <w:rsid w:val="00327418"/>
    <w:rsid w:val="00335367"/>
    <w:rsid w:val="00335E5C"/>
    <w:rsid w:val="0034626F"/>
    <w:rsid w:val="003474C7"/>
    <w:rsid w:val="00350427"/>
    <w:rsid w:val="00360971"/>
    <w:rsid w:val="003660A7"/>
    <w:rsid w:val="00367CFC"/>
    <w:rsid w:val="00370F3C"/>
    <w:rsid w:val="0037334A"/>
    <w:rsid w:val="00376514"/>
    <w:rsid w:val="00376DF7"/>
    <w:rsid w:val="003806B2"/>
    <w:rsid w:val="00386693"/>
    <w:rsid w:val="0039262B"/>
    <w:rsid w:val="00396B64"/>
    <w:rsid w:val="00397526"/>
    <w:rsid w:val="003A0025"/>
    <w:rsid w:val="003A041F"/>
    <w:rsid w:val="003A59F9"/>
    <w:rsid w:val="003B4C76"/>
    <w:rsid w:val="003C5C13"/>
    <w:rsid w:val="003C61D7"/>
    <w:rsid w:val="003C791C"/>
    <w:rsid w:val="003D40FA"/>
    <w:rsid w:val="003F0782"/>
    <w:rsid w:val="003F3C36"/>
    <w:rsid w:val="003F6FBD"/>
    <w:rsid w:val="0041563E"/>
    <w:rsid w:val="00417317"/>
    <w:rsid w:val="004177C0"/>
    <w:rsid w:val="00427297"/>
    <w:rsid w:val="00432319"/>
    <w:rsid w:val="00436279"/>
    <w:rsid w:val="004375CD"/>
    <w:rsid w:val="004514FE"/>
    <w:rsid w:val="00452C61"/>
    <w:rsid w:val="004546B5"/>
    <w:rsid w:val="004619DE"/>
    <w:rsid w:val="0046681F"/>
    <w:rsid w:val="00474EA4"/>
    <w:rsid w:val="0047777C"/>
    <w:rsid w:val="00487F0B"/>
    <w:rsid w:val="00496A88"/>
    <w:rsid w:val="004A2901"/>
    <w:rsid w:val="004A3AF7"/>
    <w:rsid w:val="004A42D4"/>
    <w:rsid w:val="004C36DA"/>
    <w:rsid w:val="004C44D4"/>
    <w:rsid w:val="004E59E1"/>
    <w:rsid w:val="004E5AC8"/>
    <w:rsid w:val="004F21A4"/>
    <w:rsid w:val="004F3C28"/>
    <w:rsid w:val="004F66A6"/>
    <w:rsid w:val="00503967"/>
    <w:rsid w:val="005046F1"/>
    <w:rsid w:val="005104E4"/>
    <w:rsid w:val="00517D68"/>
    <w:rsid w:val="00520995"/>
    <w:rsid w:val="00521732"/>
    <w:rsid w:val="00525EC7"/>
    <w:rsid w:val="00552FEA"/>
    <w:rsid w:val="00555AE2"/>
    <w:rsid w:val="00555E48"/>
    <w:rsid w:val="00557E03"/>
    <w:rsid w:val="00560801"/>
    <w:rsid w:val="00561BEA"/>
    <w:rsid w:val="00567307"/>
    <w:rsid w:val="00577F46"/>
    <w:rsid w:val="00580DF8"/>
    <w:rsid w:val="00582D01"/>
    <w:rsid w:val="00596A02"/>
    <w:rsid w:val="005A0706"/>
    <w:rsid w:val="005A0E8F"/>
    <w:rsid w:val="005B3117"/>
    <w:rsid w:val="005B6C70"/>
    <w:rsid w:val="005C2E99"/>
    <w:rsid w:val="005C3837"/>
    <w:rsid w:val="005D6984"/>
    <w:rsid w:val="005E5703"/>
    <w:rsid w:val="005F2F01"/>
    <w:rsid w:val="005F4501"/>
    <w:rsid w:val="005F5C7B"/>
    <w:rsid w:val="0060560E"/>
    <w:rsid w:val="00611540"/>
    <w:rsid w:val="00613686"/>
    <w:rsid w:val="006150B8"/>
    <w:rsid w:val="00627658"/>
    <w:rsid w:val="00627690"/>
    <w:rsid w:val="006566CD"/>
    <w:rsid w:val="00667F95"/>
    <w:rsid w:val="0067258B"/>
    <w:rsid w:val="00680C06"/>
    <w:rsid w:val="0068316E"/>
    <w:rsid w:val="0068372F"/>
    <w:rsid w:val="00683823"/>
    <w:rsid w:val="00684920"/>
    <w:rsid w:val="00685F36"/>
    <w:rsid w:val="0069457B"/>
    <w:rsid w:val="006947C0"/>
    <w:rsid w:val="006A4135"/>
    <w:rsid w:val="006A4C0B"/>
    <w:rsid w:val="006A7229"/>
    <w:rsid w:val="006B7A06"/>
    <w:rsid w:val="006C3B0E"/>
    <w:rsid w:val="006C4D9A"/>
    <w:rsid w:val="006D2FDB"/>
    <w:rsid w:val="006E0CFF"/>
    <w:rsid w:val="006E0EB4"/>
    <w:rsid w:val="006E39DB"/>
    <w:rsid w:val="006E408B"/>
    <w:rsid w:val="006F31CC"/>
    <w:rsid w:val="00705573"/>
    <w:rsid w:val="00734D26"/>
    <w:rsid w:val="0075445B"/>
    <w:rsid w:val="00757EB9"/>
    <w:rsid w:val="00762E29"/>
    <w:rsid w:val="00776B69"/>
    <w:rsid w:val="00781523"/>
    <w:rsid w:val="00782D77"/>
    <w:rsid w:val="00783C5C"/>
    <w:rsid w:val="00784ECA"/>
    <w:rsid w:val="007C7897"/>
    <w:rsid w:val="007E3692"/>
    <w:rsid w:val="007F0092"/>
    <w:rsid w:val="008120EE"/>
    <w:rsid w:val="00816613"/>
    <w:rsid w:val="00824742"/>
    <w:rsid w:val="008326D6"/>
    <w:rsid w:val="00832FF2"/>
    <w:rsid w:val="008334C8"/>
    <w:rsid w:val="00863B3F"/>
    <w:rsid w:val="00873AA9"/>
    <w:rsid w:val="00874392"/>
    <w:rsid w:val="00887B4C"/>
    <w:rsid w:val="008A2636"/>
    <w:rsid w:val="008A5383"/>
    <w:rsid w:val="008B26FF"/>
    <w:rsid w:val="008B5AC5"/>
    <w:rsid w:val="008C0CC7"/>
    <w:rsid w:val="008C2639"/>
    <w:rsid w:val="008C32C9"/>
    <w:rsid w:val="008E2A40"/>
    <w:rsid w:val="008E6EE0"/>
    <w:rsid w:val="008E71CA"/>
    <w:rsid w:val="008F4DE6"/>
    <w:rsid w:val="008F68A2"/>
    <w:rsid w:val="008F7B5E"/>
    <w:rsid w:val="00903368"/>
    <w:rsid w:val="00923914"/>
    <w:rsid w:val="0093353B"/>
    <w:rsid w:val="00937267"/>
    <w:rsid w:val="00937956"/>
    <w:rsid w:val="00940B9A"/>
    <w:rsid w:val="00947316"/>
    <w:rsid w:val="00951B3C"/>
    <w:rsid w:val="00953BBC"/>
    <w:rsid w:val="0096724C"/>
    <w:rsid w:val="0096752C"/>
    <w:rsid w:val="009802AB"/>
    <w:rsid w:val="009839E2"/>
    <w:rsid w:val="00983ACA"/>
    <w:rsid w:val="00986600"/>
    <w:rsid w:val="009920B6"/>
    <w:rsid w:val="009929F9"/>
    <w:rsid w:val="009A276F"/>
    <w:rsid w:val="009A38A8"/>
    <w:rsid w:val="009B0078"/>
    <w:rsid w:val="009B568D"/>
    <w:rsid w:val="009B7FBE"/>
    <w:rsid w:val="009C0FEF"/>
    <w:rsid w:val="009D2D6E"/>
    <w:rsid w:val="009D63DA"/>
    <w:rsid w:val="009E0C72"/>
    <w:rsid w:val="009E0D8C"/>
    <w:rsid w:val="009E129D"/>
    <w:rsid w:val="009E3D35"/>
    <w:rsid w:val="009E4578"/>
    <w:rsid w:val="009F144C"/>
    <w:rsid w:val="009F4031"/>
    <w:rsid w:val="00A023EC"/>
    <w:rsid w:val="00A042DA"/>
    <w:rsid w:val="00A10F22"/>
    <w:rsid w:val="00A147DE"/>
    <w:rsid w:val="00A22062"/>
    <w:rsid w:val="00A2493F"/>
    <w:rsid w:val="00A3443E"/>
    <w:rsid w:val="00A346DF"/>
    <w:rsid w:val="00A370DF"/>
    <w:rsid w:val="00A43941"/>
    <w:rsid w:val="00A45213"/>
    <w:rsid w:val="00A5197E"/>
    <w:rsid w:val="00A57273"/>
    <w:rsid w:val="00A57967"/>
    <w:rsid w:val="00A57BF2"/>
    <w:rsid w:val="00A61FB8"/>
    <w:rsid w:val="00A7382E"/>
    <w:rsid w:val="00A838AD"/>
    <w:rsid w:val="00A83911"/>
    <w:rsid w:val="00A84BF9"/>
    <w:rsid w:val="00A852C0"/>
    <w:rsid w:val="00A92E78"/>
    <w:rsid w:val="00AA00E9"/>
    <w:rsid w:val="00AA73FB"/>
    <w:rsid w:val="00AB5608"/>
    <w:rsid w:val="00AC4113"/>
    <w:rsid w:val="00AE1B55"/>
    <w:rsid w:val="00AE3A23"/>
    <w:rsid w:val="00AE7C23"/>
    <w:rsid w:val="00AF20CC"/>
    <w:rsid w:val="00AF3B1A"/>
    <w:rsid w:val="00B02D44"/>
    <w:rsid w:val="00B0732D"/>
    <w:rsid w:val="00B136F2"/>
    <w:rsid w:val="00B144B5"/>
    <w:rsid w:val="00B15110"/>
    <w:rsid w:val="00B15CD0"/>
    <w:rsid w:val="00B24A4E"/>
    <w:rsid w:val="00B34878"/>
    <w:rsid w:val="00B429DF"/>
    <w:rsid w:val="00B45B3B"/>
    <w:rsid w:val="00B61F1A"/>
    <w:rsid w:val="00B64E28"/>
    <w:rsid w:val="00B71C69"/>
    <w:rsid w:val="00B72C3E"/>
    <w:rsid w:val="00B92880"/>
    <w:rsid w:val="00B93CD8"/>
    <w:rsid w:val="00BB1099"/>
    <w:rsid w:val="00BC23F7"/>
    <w:rsid w:val="00BC3162"/>
    <w:rsid w:val="00BD6F3C"/>
    <w:rsid w:val="00BE1B8E"/>
    <w:rsid w:val="00BE2BEA"/>
    <w:rsid w:val="00BE4DAC"/>
    <w:rsid w:val="00BE63F1"/>
    <w:rsid w:val="00C03AC3"/>
    <w:rsid w:val="00C211E2"/>
    <w:rsid w:val="00C235DA"/>
    <w:rsid w:val="00C30BB7"/>
    <w:rsid w:val="00C37EAE"/>
    <w:rsid w:val="00C4647A"/>
    <w:rsid w:val="00C53339"/>
    <w:rsid w:val="00C77ECF"/>
    <w:rsid w:val="00CC47EF"/>
    <w:rsid w:val="00CC760E"/>
    <w:rsid w:val="00CD2681"/>
    <w:rsid w:val="00CD5CD6"/>
    <w:rsid w:val="00CE17AA"/>
    <w:rsid w:val="00CF233A"/>
    <w:rsid w:val="00CF335B"/>
    <w:rsid w:val="00CF588E"/>
    <w:rsid w:val="00D01F8D"/>
    <w:rsid w:val="00D22B6E"/>
    <w:rsid w:val="00D30EF5"/>
    <w:rsid w:val="00D4374B"/>
    <w:rsid w:val="00D451E4"/>
    <w:rsid w:val="00D51B53"/>
    <w:rsid w:val="00D52474"/>
    <w:rsid w:val="00D57458"/>
    <w:rsid w:val="00D62CA9"/>
    <w:rsid w:val="00D653D5"/>
    <w:rsid w:val="00D75409"/>
    <w:rsid w:val="00D75FC3"/>
    <w:rsid w:val="00D76828"/>
    <w:rsid w:val="00D76A78"/>
    <w:rsid w:val="00D93B90"/>
    <w:rsid w:val="00DA67F2"/>
    <w:rsid w:val="00DB41D0"/>
    <w:rsid w:val="00DC0EDB"/>
    <w:rsid w:val="00DC28F0"/>
    <w:rsid w:val="00DE344D"/>
    <w:rsid w:val="00DF2380"/>
    <w:rsid w:val="00DF2BE6"/>
    <w:rsid w:val="00DF37F5"/>
    <w:rsid w:val="00DF5681"/>
    <w:rsid w:val="00DF72E4"/>
    <w:rsid w:val="00E01186"/>
    <w:rsid w:val="00E0457D"/>
    <w:rsid w:val="00E04D3B"/>
    <w:rsid w:val="00E1017E"/>
    <w:rsid w:val="00E130FB"/>
    <w:rsid w:val="00E13663"/>
    <w:rsid w:val="00E20AE4"/>
    <w:rsid w:val="00E45E3B"/>
    <w:rsid w:val="00E52E01"/>
    <w:rsid w:val="00E60C52"/>
    <w:rsid w:val="00E61709"/>
    <w:rsid w:val="00E70FB6"/>
    <w:rsid w:val="00E76582"/>
    <w:rsid w:val="00E80793"/>
    <w:rsid w:val="00E816C6"/>
    <w:rsid w:val="00E860A8"/>
    <w:rsid w:val="00E9518A"/>
    <w:rsid w:val="00EA2F12"/>
    <w:rsid w:val="00EA4F99"/>
    <w:rsid w:val="00EB0869"/>
    <w:rsid w:val="00EB1908"/>
    <w:rsid w:val="00EB4581"/>
    <w:rsid w:val="00EB55D4"/>
    <w:rsid w:val="00EC7797"/>
    <w:rsid w:val="00ED1496"/>
    <w:rsid w:val="00EE05F7"/>
    <w:rsid w:val="00EE3603"/>
    <w:rsid w:val="00EF3AC1"/>
    <w:rsid w:val="00F0151D"/>
    <w:rsid w:val="00F02462"/>
    <w:rsid w:val="00F029F8"/>
    <w:rsid w:val="00F07BA0"/>
    <w:rsid w:val="00F16E39"/>
    <w:rsid w:val="00F178B0"/>
    <w:rsid w:val="00F214D4"/>
    <w:rsid w:val="00F244F9"/>
    <w:rsid w:val="00F43390"/>
    <w:rsid w:val="00F5637E"/>
    <w:rsid w:val="00F567AD"/>
    <w:rsid w:val="00F61B45"/>
    <w:rsid w:val="00F74602"/>
    <w:rsid w:val="00F80246"/>
    <w:rsid w:val="00F869E9"/>
    <w:rsid w:val="00F91FCB"/>
    <w:rsid w:val="00F96853"/>
    <w:rsid w:val="00F9768E"/>
    <w:rsid w:val="00FA02A2"/>
    <w:rsid w:val="00FA5DCD"/>
    <w:rsid w:val="00FC418F"/>
    <w:rsid w:val="00FF2DF8"/>
    <w:rsid w:val="00FF4285"/>
    <w:rsid w:val="00FF65EA"/>
    <w:rsid w:val="00FF7DC4"/>
    <w:rsid w:val="03356F8A"/>
    <w:rsid w:val="0726D2F1"/>
    <w:rsid w:val="07D4ECE0"/>
    <w:rsid w:val="0809E730"/>
    <w:rsid w:val="0C2BE1A5"/>
    <w:rsid w:val="11E0EEDA"/>
    <w:rsid w:val="124471F1"/>
    <w:rsid w:val="154F2755"/>
    <w:rsid w:val="19527F10"/>
    <w:rsid w:val="19B00479"/>
    <w:rsid w:val="1B33ADC5"/>
    <w:rsid w:val="1FAC5B9E"/>
    <w:rsid w:val="200A7A95"/>
    <w:rsid w:val="200B4744"/>
    <w:rsid w:val="208B88C1"/>
    <w:rsid w:val="20B1BD09"/>
    <w:rsid w:val="21119986"/>
    <w:rsid w:val="224AE99C"/>
    <w:rsid w:val="24D3A0A4"/>
    <w:rsid w:val="264D4FBF"/>
    <w:rsid w:val="26589BD6"/>
    <w:rsid w:val="26C2E3F4"/>
    <w:rsid w:val="27100BCF"/>
    <w:rsid w:val="287AA70E"/>
    <w:rsid w:val="295B3568"/>
    <w:rsid w:val="2B5139E7"/>
    <w:rsid w:val="2CE7AAC9"/>
    <w:rsid w:val="3254FF2E"/>
    <w:rsid w:val="369E66B2"/>
    <w:rsid w:val="474EF395"/>
    <w:rsid w:val="48B274CC"/>
    <w:rsid w:val="4ABA9FD8"/>
    <w:rsid w:val="4BA2CC3B"/>
    <w:rsid w:val="4BFC6609"/>
    <w:rsid w:val="4DE90A70"/>
    <w:rsid w:val="5171CD30"/>
    <w:rsid w:val="53B3B7E0"/>
    <w:rsid w:val="5588756B"/>
    <w:rsid w:val="5761CE62"/>
    <w:rsid w:val="57DA4219"/>
    <w:rsid w:val="5DDA3E60"/>
    <w:rsid w:val="5EC9F297"/>
    <w:rsid w:val="5F880664"/>
    <w:rsid w:val="5FED968A"/>
    <w:rsid w:val="657153E8"/>
    <w:rsid w:val="680EA055"/>
    <w:rsid w:val="686BB51F"/>
    <w:rsid w:val="69571733"/>
    <w:rsid w:val="69995600"/>
    <w:rsid w:val="6A062C4F"/>
    <w:rsid w:val="6DECB0DC"/>
    <w:rsid w:val="73267A30"/>
    <w:rsid w:val="740A1830"/>
    <w:rsid w:val="7B9EC776"/>
    <w:rsid w:val="7DF4364A"/>
    <w:rsid w:val="7FCBB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67A30"/>
  <w15:chartTrackingRefBased/>
  <w15:docId w15:val="{3CB4CAB8-F29E-48A6-AFE6-01E36E83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45"/>
  </w:style>
  <w:style w:type="paragraph" w:styleId="Heading1">
    <w:name w:val="heading 1"/>
    <w:basedOn w:val="Normal"/>
    <w:next w:val="Normal"/>
    <w:link w:val="Heading1Char"/>
    <w:uiPriority w:val="9"/>
    <w:qFormat/>
    <w:rsid w:val="006115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28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B458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B4581"/>
    <w:rPr>
      <w:rFonts w:eastAsiaTheme="minorEastAsia"/>
      <w:lang w:val="en-US"/>
    </w:rPr>
  </w:style>
  <w:style w:type="paragraph" w:styleId="Header">
    <w:name w:val="header"/>
    <w:basedOn w:val="Normal"/>
    <w:link w:val="HeaderChar"/>
    <w:uiPriority w:val="99"/>
    <w:unhideWhenUsed/>
    <w:rsid w:val="00A73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2E"/>
  </w:style>
  <w:style w:type="paragraph" w:styleId="Footer">
    <w:name w:val="footer"/>
    <w:basedOn w:val="Normal"/>
    <w:link w:val="FooterChar"/>
    <w:uiPriority w:val="99"/>
    <w:unhideWhenUsed/>
    <w:rsid w:val="00A73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2E"/>
  </w:style>
  <w:style w:type="table" w:styleId="TableGrid">
    <w:name w:val="Table Grid"/>
    <w:basedOn w:val="TableNormal"/>
    <w:uiPriority w:val="59"/>
    <w:rsid w:val="0066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6566C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5">
    <w:name w:val="Grid Table 2 Accent 5"/>
    <w:basedOn w:val="TableNormal"/>
    <w:uiPriority w:val="47"/>
    <w:rsid w:val="006566C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5">
    <w:name w:val="Grid Table 6 Colorful Accent 5"/>
    <w:basedOn w:val="TableNormal"/>
    <w:uiPriority w:val="51"/>
    <w:rsid w:val="005F5C7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61154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15CD0"/>
    <w:pPr>
      <w:outlineLvl w:val="9"/>
    </w:pPr>
    <w:rPr>
      <w:lang w:val="en-US"/>
    </w:rPr>
  </w:style>
  <w:style w:type="paragraph" w:styleId="TOC1">
    <w:name w:val="toc 1"/>
    <w:basedOn w:val="Normal"/>
    <w:next w:val="Normal"/>
    <w:autoRedefine/>
    <w:uiPriority w:val="39"/>
    <w:unhideWhenUsed/>
    <w:rsid w:val="00B15CD0"/>
    <w:pPr>
      <w:spacing w:after="100"/>
    </w:pPr>
  </w:style>
  <w:style w:type="character" w:styleId="Hyperlink">
    <w:name w:val="Hyperlink"/>
    <w:basedOn w:val="DefaultParagraphFont"/>
    <w:uiPriority w:val="99"/>
    <w:unhideWhenUsed/>
    <w:rsid w:val="00B15CD0"/>
    <w:rPr>
      <w:color w:val="0563C1" w:themeColor="hyperlink"/>
      <w:u w:val="single"/>
    </w:rPr>
  </w:style>
  <w:style w:type="paragraph" w:styleId="ListParagraph">
    <w:name w:val="List Paragraph"/>
    <w:basedOn w:val="Normal"/>
    <w:uiPriority w:val="34"/>
    <w:qFormat/>
    <w:rsid w:val="005104E4"/>
    <w:pPr>
      <w:ind w:left="720"/>
      <w:contextualSpacing/>
    </w:pPr>
  </w:style>
  <w:style w:type="table" w:styleId="GridTable7ColourfulAccent3">
    <w:name w:val="Grid Table 7 Colorful Accent 3"/>
    <w:basedOn w:val="TableNormal"/>
    <w:uiPriority w:val="52"/>
    <w:rsid w:val="0052173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4">
    <w:name w:val="Plain Table 4"/>
    <w:basedOn w:val="TableNormal"/>
    <w:uiPriority w:val="44"/>
    <w:rsid w:val="00EF3AC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F3A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EF3A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3">
    <w:name w:val="List Table 1 Light Accent 3"/>
    <w:basedOn w:val="TableNormal"/>
    <w:uiPriority w:val="46"/>
    <w:rsid w:val="00A5727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DC28F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C28F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847">
      <w:bodyDiv w:val="1"/>
      <w:marLeft w:val="0"/>
      <w:marRight w:val="0"/>
      <w:marTop w:val="0"/>
      <w:marBottom w:val="0"/>
      <w:divBdr>
        <w:top w:val="none" w:sz="0" w:space="0" w:color="auto"/>
        <w:left w:val="none" w:sz="0" w:space="0" w:color="auto"/>
        <w:bottom w:val="none" w:sz="0" w:space="0" w:color="auto"/>
        <w:right w:val="none" w:sz="0" w:space="0" w:color="auto"/>
      </w:divBdr>
    </w:div>
    <w:div w:id="664473822">
      <w:bodyDiv w:val="1"/>
      <w:marLeft w:val="0"/>
      <w:marRight w:val="0"/>
      <w:marTop w:val="0"/>
      <w:marBottom w:val="0"/>
      <w:divBdr>
        <w:top w:val="none" w:sz="0" w:space="0" w:color="auto"/>
        <w:left w:val="none" w:sz="0" w:space="0" w:color="auto"/>
        <w:bottom w:val="none" w:sz="0" w:space="0" w:color="auto"/>
        <w:right w:val="none" w:sz="0" w:space="0" w:color="auto"/>
      </w:divBdr>
    </w:div>
    <w:div w:id="126630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hyperlink" Target="mailto:Customerservice@srscc.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ips.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gov.uk/government/organisations/ofs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ink/ink2.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organisations/education-and-skills-funding-agen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04T16:33:13.135"/>
    </inkml:context>
    <inkml:brush xml:id="br0">
      <inkml:brushProperty name="width" value="0.035" units="cm"/>
      <inkml:brushProperty name="height" value="0.03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04T16:33:01.380"/>
    </inkml:context>
    <inkml:brush xml:id="br0">
      <inkml:brushProperty name="width" value="0.035" units="cm"/>
      <inkml:brushProperty name="height" value="0.035" units="cm"/>
      <inkml:brushProperty name="color" value="#7F7F7F"/>
    </inkml:brush>
  </inkml:definitions>
  <inkml:trace contextRef="#ctx0" brushRef="#br0">24 481 24575,'1'-8'0,"-1"1"0,2-1 0,-1 1 0,1-1 0,0 1 0,0 0 0,1 0 0,0 0 0,6-10 0,43-59 0,-31 47 0,-1 1 0,29-41 0,85-95 0,-131 161 0,0-1 0,1 1 0,-1 1 0,0-1 0,1 0 0,0 1 0,0 0 0,0 0 0,0 0 0,7-3 0,-9 5 0,-1 0 0,1 0 0,-1 0 0,1 0 0,-1 0 0,1 0 0,-1 0 0,1 0 0,0 1 0,-1-1 0,1 1 0,-1-1 0,0 1 0,1-1 0,-1 1 0,1 0 0,-1 0 0,0 0 0,1 0 0,-1 0 0,0 0 0,0 0 0,0 0 0,0 0 0,0 0 0,0 1 0,0-1 0,0 0 0,-1 1 0,1-1 0,0 1 0,0 1 0,15 37 0,13 42 0,-23-57 0,2-1 0,1 0 0,1-1 0,1 0 0,1 0 0,27 39 0,-25-44 0,-1 0 0,-1 2 0,-1-1 0,0 1 0,-2 1 0,0 0 0,-1 0 0,-2 1 0,6 30 0,-12-51 0,0 1 0,1-1 0,-1 1 0,0-1 0,0 1 0,1-1 0,-1 1 0,0-1 0,1 0 0,0 1 0,-1-1 0,1 0 0,0 1 0,-1-1 0,1 0 0,0 0 0,2 2 0,5-21 0,0-47 0,-8 59 0,1-4 0,-1 0 0,0 0 0,-1 0 0,0 0 0,-4-19 0,4 25 0,-1 1 0,0-1 0,0 1 0,0-1 0,0 1 0,0 0 0,-1 0 0,1 0 0,-1 0 0,0 1 0,0-1 0,0 1 0,0-1 0,0 1 0,0 0 0,-1 0 0,1 1 0,-1-1 0,-4-1 0,-32-11 0,-2 1 0,0 2 0,0 2 0,-76-6 0,-178 10 0,263 2 0,24-3 0,21-5 0,8 1 0,0 2 0,0 0 0,1 1 0,1 1 0,-1 2 0,33-4 0,134-3 0,-178 11-94,18 0-330,0 0 1,38 7-1,-37-1-6402</inkml:trace>
  <inkml:trace contextRef="#ctx0" brushRef="#br0" timeOffset="1950.06">1293 110 24575,'-18'217'0,"10"-152"0,29-121 0,-19 50 0,1-1 0,0 1 0,0 1 0,0-1 0,1 0 0,0 1 0,0 0 0,0 0 0,8-7 0,-10 11 0,0 0 0,0 1 0,0 0 0,0-1 0,-1 1 0,1 0 0,0 0 0,0 0 0,0 0 0,0 1 0,0-1 0,0 0 0,0 1 0,0-1 0,-1 1 0,1 0 0,0 0 0,0 0 0,-1-1 0,1 2 0,0-1 0,-1 0 0,1 0 0,-1 0 0,1 1 0,-1-1 0,0 1 0,2 2 0,37 48 0,-39-49 0,31 53 0,14 20 0,-46-75 0,1 0 0,-1-1 0,1 1 0,-1 0 0,1 0 0,0-1 0,-1 1 0,1-1 0,0 1 0,-1-1 0,1 1 0,0-1 0,0 1 0,0-1 0,0 0 0,-1 1 0,1-1 0,0 0 0,0 0 0,0 1 0,0-1 0,0 0 0,0 0 0,0 0 0,0 0 0,-1 0 0,1-1 0,0 1 0,0 0 0,0 0 0,0-1 0,0 1 0,0 0 0,-1-1 0,1 1 0,0-1 0,0 1 0,0-1 0,-1 1 0,1-1 0,0 1 0,-1-1 0,1 0 0,0 0 0,27-40 0,-23 32 0,30-64 0,11-19 0,-42 85 0,0 0 0,0 1 0,1 0 0,0 0 0,1 0 0,-1 1 0,1 0 0,0 0 0,1 0 0,8-5 0,-13 10 0,0-1 0,0 0 0,0 1 0,0 0 0,0-1 0,0 1 0,0 0 0,0 0 0,0 0 0,0 1 0,0-1 0,0 0 0,0 1 0,0-1 0,0 1 0,0 0 0,0-1 0,0 1 0,0 0 0,-1 0 0,1 0 0,0 1 0,-1-1 0,1 0 0,-1 1 0,1-1 0,-1 1 0,0-1 0,1 1 0,-1-1 0,0 1 0,1 3 0,7 9 0,0 0 0,-2 0 0,7 17 0,-8-18 0,17 46 0,-17-41 0,0-1 0,2 0 0,0 0 0,1 0 0,19 26 0,-25-39 0,0 0 0,1-1 0,0 1 0,0-1 0,0 0 0,0 0 0,1 0 0,-1-1 0,1 1 0,-1-1 0,1 0 0,0-1 0,0 1 0,0-1 0,0 0 0,0 0 0,0 0 0,0-1 0,0 0 0,0 0 0,0 0 0,1-1 0,-1 0 0,0 1 0,0-2 0,5-1 0,0 0 0,-1-1 0,1 0 0,-1-1 0,0 0 0,-1 0 0,1-1 0,-1 0 0,0 0 0,8-9 0,64-75 0,-65 72 0,71-107 0,-2 4 0,-83 120 0,1-1 0,-1 1 0,0-1 0,1 1 0,0-1 0,-1 1 0,1 0 0,0 0 0,-1 0 0,1 0 0,0 0 0,0 0 0,0 1 0,0-1 0,0 0 0,0 1 0,0 0 0,0-1 0,0 1 0,0 0 0,0 0 0,0 0 0,0 0 0,0 1 0,0-1 0,0 0 0,0 1 0,0 0 0,0-1 0,2 2 0,6 3 0,-1 1 0,0-1 0,0 2 0,14 12 0,3 1 0,0-2 0,2-1 0,-1-1 0,2-2 0,0-1 0,0-1 0,2-1 0,53 11 0,-80-21 0,1-1 0,-1 1 0,1-1 0,-1 0 0,1 0 0,-1 0 0,0-1 0,1 0 0,-1 0 0,1 0 0,4-2 0,-9 3 0,1 0 0,-1-1 0,1 1 0,-1 0 0,1-1 0,-1 1 0,1 0 0,-1-1 0,1 1 0,-1-1 0,0 1 0,1-1 0,-1 1 0,0-1 0,1 1 0,-1-1 0,0 1 0,0-1 0,1 1 0,-1-1 0,0 1 0,0-1 0,0 0 0,0 1 0,0-1 0,0 1 0,0-1 0,0 0 0,0 1 0,0-1 0,-1-2 0,0 1 0,0 0 0,0 0 0,0 0 0,-1 0 0,1 0 0,-1 0 0,1 1 0,-1-1 0,0 0 0,0 1 0,-3-3 0,-20-13 0,0 1 0,-2 0 0,0 2 0,0 1 0,-1 2 0,-57-16 0,23 12 0,0 3 0,-90-7 0,87 17 0,1 3 0,0 2 0,0 3 0,-123 29 0,-238 95 0,323-95 0,2 4 0,-176 97 0,268-132 0,1 1 0,-1 0 0,1 1 0,0 0 0,0 0 0,1 0 0,0 1 0,-10 13 0,15-19 0,0 1 0,0 0 0,1-1 0,-1 1 0,0 0 0,1 0 0,0 0 0,-1 0 0,1 0 0,0-1 0,0 1 0,0 0 0,0 0 0,0 0 0,0 0 0,0 0 0,1 0 0,0 2 0,0-1 0,1 0 0,0 0 0,0-1 0,0 1 0,0 0 0,0-1 0,0 0 0,1 1 0,-1-1 0,1 0 0,-1 0 0,1 0 0,0-1 0,3 3 0,17 7 0,0-1 0,0-1 0,0-1 0,42 9 0,108 10 0,-167-26 0,134 12-170,-1-7-1,2-5 0,-1-6 1,-1-7-1,0-5 0,-1-7 1,165-50-1,-157 28-6655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Parkside House, 190-192 Wigan Road, Euxton, Chorley, Lancashire, PR7 6JW</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9290D75049874A8A35F5E39CA04DFF" ma:contentTypeVersion="12" ma:contentTypeDescription="Create a new document." ma:contentTypeScope="" ma:versionID="97e3ec9dc5eef2fc462ab8d4d40f4180">
  <xsd:schema xmlns:xsd="http://www.w3.org/2001/XMLSchema" xmlns:xs="http://www.w3.org/2001/XMLSchema" xmlns:p="http://schemas.microsoft.com/office/2006/metadata/properties" xmlns:ns2="1bccbcb7-9273-4b3e-ab88-60f3615b39b2" xmlns:ns3="bf28f423-bc38-4028-a81d-28ad721bf002" targetNamespace="http://schemas.microsoft.com/office/2006/metadata/properties" ma:root="true" ma:fieldsID="178ef797620961ea94cbb9bc8009f66d" ns2:_="" ns3:_="">
    <xsd:import namespace="1bccbcb7-9273-4b3e-ab88-60f3615b39b2"/>
    <xsd:import namespace="bf28f423-bc38-4028-a81d-28ad721bf00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cbcb7-9273-4b3e-ab88-60f3615b39b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b99a194-6197-4e07-ac24-7f8a21771b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28f423-bc38-4028-a81d-28ad721bf0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185b443-2bf8-4476-b6c7-73da8fb2bdd8}" ma:internalName="TaxCatchAll" ma:showField="CatchAllData" ma:web="bf28f423-bc38-4028-a81d-28ad721bf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f28f423-bc38-4028-a81d-28ad721bf002" xsi:nil="true"/>
    <lcf76f155ced4ddcb4097134ff3c332f xmlns="1bccbcb7-9273-4b3e-ab88-60f3615b39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F24F23-CA94-448D-BE6F-694E741471D2}">
  <ds:schemaRefs>
    <ds:schemaRef ds:uri="http://schemas.openxmlformats.org/officeDocument/2006/bibliography"/>
  </ds:schemaRefs>
</ds:datastoreItem>
</file>

<file path=customXml/itemProps3.xml><?xml version="1.0" encoding="utf-8"?>
<ds:datastoreItem xmlns:ds="http://schemas.openxmlformats.org/officeDocument/2006/customXml" ds:itemID="{9161022C-2B77-4CF9-AE18-8B8F1B978C76}">
  <ds:schemaRefs>
    <ds:schemaRef ds:uri="http://schemas.microsoft.com/sharepoint/v3/contenttype/forms"/>
  </ds:schemaRefs>
</ds:datastoreItem>
</file>

<file path=customXml/itemProps4.xml><?xml version="1.0" encoding="utf-8"?>
<ds:datastoreItem xmlns:ds="http://schemas.openxmlformats.org/officeDocument/2006/customXml" ds:itemID="{C18514CE-A9C3-40DC-A89A-A7DBD5F6C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cbcb7-9273-4b3e-ab88-60f3615b39b2"/>
    <ds:schemaRef ds:uri="bf28f423-bc38-4028-a81d-28ad721bf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5616E9-C754-4462-B913-9DFD1407D068}">
  <ds:schemaRefs>
    <ds:schemaRef ds:uri="http://schemas.microsoft.com/office/2006/documentManagement/types"/>
    <ds:schemaRef ds:uri="http://purl.org/dc/elements/1.1/"/>
    <ds:schemaRef ds:uri="1bccbcb7-9273-4b3e-ab88-60f3615b39b2"/>
    <ds:schemaRef ds:uri="http://schemas.microsoft.com/office/2006/metadata/properties"/>
    <ds:schemaRef ds:uri="http://schemas.microsoft.com/office/infopath/2007/PartnerControls"/>
    <ds:schemaRef ds:uri="http://purl.org/dc/dcmitype/"/>
    <ds:schemaRef ds:uri="http://schemas.openxmlformats.org/package/2006/metadata/core-properties"/>
    <ds:schemaRef ds:uri="bf28f423-bc38-4028-a81d-28ad721bf00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2299</Words>
  <Characters>13105</Characters>
  <Application>Microsoft Office Word</Application>
  <DocSecurity>0</DocSecurity>
  <Lines>109</Lines>
  <Paragraphs>30</Paragraphs>
  <ScaleCrop>false</ScaleCrop>
  <Company>SR Supply Chain Consultants Limited</Company>
  <LinksUpToDate>false</LinksUpToDate>
  <CharactersWithSpaces>15374</CharactersWithSpaces>
  <SharedDoc>false</SharedDoc>
  <HLinks>
    <vt:vector size="114" baseType="variant">
      <vt:variant>
        <vt:i4>5898255</vt:i4>
      </vt:variant>
      <vt:variant>
        <vt:i4>102</vt:i4>
      </vt:variant>
      <vt:variant>
        <vt:i4>0</vt:i4>
      </vt:variant>
      <vt:variant>
        <vt:i4>5</vt:i4>
      </vt:variant>
      <vt:variant>
        <vt:lpwstr>https://www.cips.org/</vt:lpwstr>
      </vt:variant>
      <vt:variant>
        <vt:lpwstr/>
      </vt:variant>
      <vt:variant>
        <vt:i4>6815866</vt:i4>
      </vt:variant>
      <vt:variant>
        <vt:i4>99</vt:i4>
      </vt:variant>
      <vt:variant>
        <vt:i4>0</vt:i4>
      </vt:variant>
      <vt:variant>
        <vt:i4>5</vt:i4>
      </vt:variant>
      <vt:variant>
        <vt:lpwstr>https://www.gov.uk/government/organisations/ofsted</vt:lpwstr>
      </vt:variant>
      <vt:variant>
        <vt:lpwstr/>
      </vt:variant>
      <vt:variant>
        <vt:i4>7929968</vt:i4>
      </vt:variant>
      <vt:variant>
        <vt:i4>96</vt:i4>
      </vt:variant>
      <vt:variant>
        <vt:i4>0</vt:i4>
      </vt:variant>
      <vt:variant>
        <vt:i4>5</vt:i4>
      </vt:variant>
      <vt:variant>
        <vt:lpwstr>https://www.gov.uk/government/organisations/education-and-skills-funding-agency</vt:lpwstr>
      </vt:variant>
      <vt:variant>
        <vt:lpwstr/>
      </vt:variant>
      <vt:variant>
        <vt:i4>3145793</vt:i4>
      </vt:variant>
      <vt:variant>
        <vt:i4>93</vt:i4>
      </vt:variant>
      <vt:variant>
        <vt:i4>0</vt:i4>
      </vt:variant>
      <vt:variant>
        <vt:i4>5</vt:i4>
      </vt:variant>
      <vt:variant>
        <vt:lpwstr>mailto:Customerservice@srscc.co.uk</vt:lpwstr>
      </vt:variant>
      <vt:variant>
        <vt:lpwstr/>
      </vt:variant>
      <vt:variant>
        <vt:i4>1048629</vt:i4>
      </vt:variant>
      <vt:variant>
        <vt:i4>86</vt:i4>
      </vt:variant>
      <vt:variant>
        <vt:i4>0</vt:i4>
      </vt:variant>
      <vt:variant>
        <vt:i4>5</vt:i4>
      </vt:variant>
      <vt:variant>
        <vt:lpwstr/>
      </vt:variant>
      <vt:variant>
        <vt:lpwstr>_Toc171064345</vt:lpwstr>
      </vt:variant>
      <vt:variant>
        <vt:i4>1048629</vt:i4>
      </vt:variant>
      <vt:variant>
        <vt:i4>80</vt:i4>
      </vt:variant>
      <vt:variant>
        <vt:i4>0</vt:i4>
      </vt:variant>
      <vt:variant>
        <vt:i4>5</vt:i4>
      </vt:variant>
      <vt:variant>
        <vt:lpwstr/>
      </vt:variant>
      <vt:variant>
        <vt:lpwstr>_Toc171064344</vt:lpwstr>
      </vt:variant>
      <vt:variant>
        <vt:i4>1048629</vt:i4>
      </vt:variant>
      <vt:variant>
        <vt:i4>74</vt:i4>
      </vt:variant>
      <vt:variant>
        <vt:i4>0</vt:i4>
      </vt:variant>
      <vt:variant>
        <vt:i4>5</vt:i4>
      </vt:variant>
      <vt:variant>
        <vt:lpwstr/>
      </vt:variant>
      <vt:variant>
        <vt:lpwstr>_Toc171064343</vt:lpwstr>
      </vt:variant>
      <vt:variant>
        <vt:i4>1048629</vt:i4>
      </vt:variant>
      <vt:variant>
        <vt:i4>68</vt:i4>
      </vt:variant>
      <vt:variant>
        <vt:i4>0</vt:i4>
      </vt:variant>
      <vt:variant>
        <vt:i4>5</vt:i4>
      </vt:variant>
      <vt:variant>
        <vt:lpwstr/>
      </vt:variant>
      <vt:variant>
        <vt:lpwstr>_Toc171064342</vt:lpwstr>
      </vt:variant>
      <vt:variant>
        <vt:i4>1048629</vt:i4>
      </vt:variant>
      <vt:variant>
        <vt:i4>62</vt:i4>
      </vt:variant>
      <vt:variant>
        <vt:i4>0</vt:i4>
      </vt:variant>
      <vt:variant>
        <vt:i4>5</vt:i4>
      </vt:variant>
      <vt:variant>
        <vt:lpwstr/>
      </vt:variant>
      <vt:variant>
        <vt:lpwstr>_Toc171064341</vt:lpwstr>
      </vt:variant>
      <vt:variant>
        <vt:i4>1048629</vt:i4>
      </vt:variant>
      <vt:variant>
        <vt:i4>56</vt:i4>
      </vt:variant>
      <vt:variant>
        <vt:i4>0</vt:i4>
      </vt:variant>
      <vt:variant>
        <vt:i4>5</vt:i4>
      </vt:variant>
      <vt:variant>
        <vt:lpwstr/>
      </vt:variant>
      <vt:variant>
        <vt:lpwstr>_Toc171064340</vt:lpwstr>
      </vt:variant>
      <vt:variant>
        <vt:i4>1507381</vt:i4>
      </vt:variant>
      <vt:variant>
        <vt:i4>50</vt:i4>
      </vt:variant>
      <vt:variant>
        <vt:i4>0</vt:i4>
      </vt:variant>
      <vt:variant>
        <vt:i4>5</vt:i4>
      </vt:variant>
      <vt:variant>
        <vt:lpwstr/>
      </vt:variant>
      <vt:variant>
        <vt:lpwstr>_Toc171064339</vt:lpwstr>
      </vt:variant>
      <vt:variant>
        <vt:i4>1507381</vt:i4>
      </vt:variant>
      <vt:variant>
        <vt:i4>44</vt:i4>
      </vt:variant>
      <vt:variant>
        <vt:i4>0</vt:i4>
      </vt:variant>
      <vt:variant>
        <vt:i4>5</vt:i4>
      </vt:variant>
      <vt:variant>
        <vt:lpwstr/>
      </vt:variant>
      <vt:variant>
        <vt:lpwstr>_Toc171064338</vt:lpwstr>
      </vt:variant>
      <vt:variant>
        <vt:i4>1507381</vt:i4>
      </vt:variant>
      <vt:variant>
        <vt:i4>38</vt:i4>
      </vt:variant>
      <vt:variant>
        <vt:i4>0</vt:i4>
      </vt:variant>
      <vt:variant>
        <vt:i4>5</vt:i4>
      </vt:variant>
      <vt:variant>
        <vt:lpwstr/>
      </vt:variant>
      <vt:variant>
        <vt:lpwstr>_Toc171064337</vt:lpwstr>
      </vt:variant>
      <vt:variant>
        <vt:i4>1507381</vt:i4>
      </vt:variant>
      <vt:variant>
        <vt:i4>32</vt:i4>
      </vt:variant>
      <vt:variant>
        <vt:i4>0</vt:i4>
      </vt:variant>
      <vt:variant>
        <vt:i4>5</vt:i4>
      </vt:variant>
      <vt:variant>
        <vt:lpwstr/>
      </vt:variant>
      <vt:variant>
        <vt:lpwstr>_Toc171064336</vt:lpwstr>
      </vt:variant>
      <vt:variant>
        <vt:i4>1507381</vt:i4>
      </vt:variant>
      <vt:variant>
        <vt:i4>26</vt:i4>
      </vt:variant>
      <vt:variant>
        <vt:i4>0</vt:i4>
      </vt:variant>
      <vt:variant>
        <vt:i4>5</vt:i4>
      </vt:variant>
      <vt:variant>
        <vt:lpwstr/>
      </vt:variant>
      <vt:variant>
        <vt:lpwstr>_Toc171064335</vt:lpwstr>
      </vt:variant>
      <vt:variant>
        <vt:i4>1507381</vt:i4>
      </vt:variant>
      <vt:variant>
        <vt:i4>20</vt:i4>
      </vt:variant>
      <vt:variant>
        <vt:i4>0</vt:i4>
      </vt:variant>
      <vt:variant>
        <vt:i4>5</vt:i4>
      </vt:variant>
      <vt:variant>
        <vt:lpwstr/>
      </vt:variant>
      <vt:variant>
        <vt:lpwstr>_Toc171064334</vt:lpwstr>
      </vt:variant>
      <vt:variant>
        <vt:i4>1507381</vt:i4>
      </vt:variant>
      <vt:variant>
        <vt:i4>14</vt:i4>
      </vt:variant>
      <vt:variant>
        <vt:i4>0</vt:i4>
      </vt:variant>
      <vt:variant>
        <vt:i4>5</vt:i4>
      </vt:variant>
      <vt:variant>
        <vt:lpwstr/>
      </vt:variant>
      <vt:variant>
        <vt:lpwstr>_Toc171064333</vt:lpwstr>
      </vt:variant>
      <vt:variant>
        <vt:i4>1507381</vt:i4>
      </vt:variant>
      <vt:variant>
        <vt:i4>8</vt:i4>
      </vt:variant>
      <vt:variant>
        <vt:i4>0</vt:i4>
      </vt:variant>
      <vt:variant>
        <vt:i4>5</vt:i4>
      </vt:variant>
      <vt:variant>
        <vt:lpwstr/>
      </vt:variant>
      <vt:variant>
        <vt:lpwstr>_Toc171064332</vt:lpwstr>
      </vt:variant>
      <vt:variant>
        <vt:i4>1507381</vt:i4>
      </vt:variant>
      <vt:variant>
        <vt:i4>2</vt:i4>
      </vt:variant>
      <vt:variant>
        <vt:i4>0</vt:i4>
      </vt:variant>
      <vt:variant>
        <vt:i4>5</vt:i4>
      </vt:variant>
      <vt:variant>
        <vt:lpwstr/>
      </vt:variant>
      <vt:variant>
        <vt:lpwstr>_Toc171064331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 and Procedure</dc:title>
  <dc:subject/>
  <dc:creator>owner: Customer Success manager</dc:creator>
  <cp:keywords/>
  <dc:description/>
  <cp:lastModifiedBy>Eileen Moran</cp:lastModifiedBy>
  <cp:revision>56</cp:revision>
  <cp:lastPrinted>2024-09-18T09:55:00Z</cp:lastPrinted>
  <dcterms:created xsi:type="dcterms:W3CDTF">2023-11-02T00:21:00Z</dcterms:created>
  <dcterms:modified xsi:type="dcterms:W3CDTF">2024-11-26T12:19:00Z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0x010100739290D75049874A8A35F5E39CA04DFF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