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F3FC" w14:textId="77777777" w:rsidR="000D087E" w:rsidRDefault="000D087E" w:rsidP="000D087E">
      <w:pPr>
        <w:rPr>
          <w:lang w:val="en-US"/>
        </w:rPr>
      </w:pPr>
    </w:p>
    <w:p w14:paraId="38154839" w14:textId="77777777" w:rsidR="000D087E" w:rsidRDefault="000D087E" w:rsidP="000D087E">
      <w:pPr>
        <w:jc w:val="center"/>
        <w:rPr>
          <w:rFonts w:ascii="Livvic" w:hAnsi="Livvic"/>
          <w:b/>
          <w:bCs/>
          <w:color w:val="00B0F0"/>
          <w:sz w:val="32"/>
          <w:szCs w:val="32"/>
          <w:u w:val="single"/>
          <w:lang w:val="en-US"/>
        </w:rPr>
      </w:pPr>
    </w:p>
    <w:p w14:paraId="44CB25A7" w14:textId="22447A51" w:rsidR="000D087E" w:rsidRPr="000D087E" w:rsidRDefault="000D087E" w:rsidP="000D087E">
      <w:pPr>
        <w:jc w:val="center"/>
        <w:rPr>
          <w:rFonts w:ascii="Livvic" w:hAnsi="Livvic"/>
          <w:b/>
          <w:bCs/>
          <w:color w:val="00B0F0"/>
          <w:sz w:val="32"/>
          <w:szCs w:val="32"/>
          <w:u w:val="single"/>
          <w:lang w:val="en-US"/>
        </w:rPr>
      </w:pPr>
      <w:r w:rsidRPr="000D087E">
        <w:rPr>
          <w:rFonts w:ascii="Livvic" w:hAnsi="Livvic"/>
          <w:b/>
          <w:bCs/>
          <w:color w:val="00B0F0"/>
          <w:sz w:val="32"/>
          <w:szCs w:val="32"/>
          <w:u w:val="single"/>
          <w:lang w:val="en-US"/>
        </w:rPr>
        <w:t>SRSCC Social Value Statement:</w:t>
      </w:r>
    </w:p>
    <w:p w14:paraId="0E41B716" w14:textId="77777777" w:rsidR="000D087E" w:rsidRDefault="000D087E" w:rsidP="000D087E">
      <w:pPr>
        <w:jc w:val="center"/>
        <w:rPr>
          <w:rFonts w:ascii="Glacial Indifference" w:hAnsi="Glacial Indifference"/>
          <w:color w:val="808080" w:themeColor="background1" w:themeShade="80"/>
          <w:lang w:val="en-US"/>
        </w:rPr>
      </w:pPr>
    </w:p>
    <w:p w14:paraId="13F61B8C" w14:textId="77777777" w:rsidR="000D087E" w:rsidRDefault="000D087E" w:rsidP="000D087E">
      <w:pPr>
        <w:jc w:val="center"/>
        <w:rPr>
          <w:rFonts w:ascii="Glacial Indifference" w:hAnsi="Glacial Indifference"/>
          <w:color w:val="808080" w:themeColor="background1" w:themeShade="80"/>
          <w:lang w:val="en-US"/>
        </w:rPr>
      </w:pPr>
    </w:p>
    <w:p w14:paraId="7A271FD4" w14:textId="7DF7B5C0" w:rsidR="000D087E" w:rsidRPr="000D087E" w:rsidRDefault="000D087E" w:rsidP="000D087E">
      <w:pPr>
        <w:jc w:val="center"/>
        <w:rPr>
          <w:rFonts w:ascii="Glacial Indifference" w:hAnsi="Glacial Indifference"/>
          <w:color w:val="808080" w:themeColor="background1" w:themeShade="80"/>
          <w:lang w:val="en-US"/>
        </w:rPr>
      </w:pPr>
      <w:r>
        <w:rPr>
          <w:rFonts w:ascii="Glacial Indifference" w:hAnsi="Glacial Indifference"/>
          <w:color w:val="808080" w:themeColor="background1" w:themeShade="80"/>
          <w:lang w:val="en-US"/>
        </w:rPr>
        <w:t>“</w:t>
      </w:r>
      <w:r w:rsidRPr="000D087E">
        <w:rPr>
          <w:rFonts w:ascii="Glacial Indifference" w:hAnsi="Glacial Indifference"/>
          <w:color w:val="808080" w:themeColor="background1" w:themeShade="80"/>
          <w:lang w:val="en-US"/>
        </w:rPr>
        <w:t>At SR Supply Chain Consultants, we're committed to delivering outstanding training solutions; Our aim is not only to offer top-tier professional development opportunities but also to maximize social value and positively impact the communities we serve.</w:t>
      </w:r>
    </w:p>
    <w:p w14:paraId="49FCF6C2" w14:textId="77777777" w:rsidR="000D087E" w:rsidRPr="000D087E" w:rsidRDefault="000D087E" w:rsidP="000D087E">
      <w:pPr>
        <w:jc w:val="center"/>
        <w:rPr>
          <w:rFonts w:ascii="Glacial Indifference" w:hAnsi="Glacial Indifference"/>
          <w:color w:val="808080" w:themeColor="background1" w:themeShade="80"/>
          <w:lang w:val="en-US"/>
        </w:rPr>
      </w:pPr>
      <w:r w:rsidRPr="000D087E">
        <w:rPr>
          <w:rFonts w:ascii="Glacial Indifference" w:hAnsi="Glacial Indifference"/>
          <w:color w:val="808080" w:themeColor="background1" w:themeShade="80"/>
          <w:lang w:val="en-US"/>
        </w:rPr>
        <w:t>We understand the significance of sustainable and ethical business practices in today's global economy. Hence, we strive to incorporate social value considerations into every facet of our operations. This includes championing diversity and inclusion, bolstering local economies, and reducing environmental impact across our supply chain.</w:t>
      </w:r>
    </w:p>
    <w:p w14:paraId="08935C4D" w14:textId="77777777" w:rsidR="000D087E" w:rsidRPr="000D087E" w:rsidRDefault="000D087E" w:rsidP="000D087E">
      <w:pPr>
        <w:jc w:val="center"/>
        <w:rPr>
          <w:rFonts w:ascii="Glacial Indifference" w:hAnsi="Glacial Indifference"/>
          <w:color w:val="808080" w:themeColor="background1" w:themeShade="80"/>
          <w:lang w:val="en-US"/>
        </w:rPr>
      </w:pPr>
      <w:r w:rsidRPr="000D087E">
        <w:rPr>
          <w:rFonts w:ascii="Glacial Indifference" w:hAnsi="Glacial Indifference"/>
          <w:color w:val="808080" w:themeColor="background1" w:themeShade="80"/>
          <w:lang w:val="en-US"/>
        </w:rPr>
        <w:t xml:space="preserve">Through our training </w:t>
      </w:r>
      <w:proofErr w:type="spellStart"/>
      <w:r w:rsidRPr="000D087E">
        <w:rPr>
          <w:rFonts w:ascii="Glacial Indifference" w:hAnsi="Glacial Indifference"/>
          <w:color w:val="808080" w:themeColor="background1" w:themeShade="80"/>
          <w:lang w:val="en-US"/>
        </w:rPr>
        <w:t>programmes</w:t>
      </w:r>
      <w:proofErr w:type="spellEnd"/>
      <w:r w:rsidRPr="000D087E">
        <w:rPr>
          <w:rFonts w:ascii="Glacial Indifference" w:hAnsi="Glacial Indifference"/>
          <w:color w:val="808080" w:themeColor="background1" w:themeShade="80"/>
          <w:lang w:val="en-US"/>
        </w:rPr>
        <w:t>, our goal is to empower individuals and organisations to excel in an ever-evolving business environment while promoting social responsibility and ethical leadership. By providing professionals with the necessary skills and knowledge, we create avenues for personal growth and economic progress.</w:t>
      </w:r>
    </w:p>
    <w:p w14:paraId="1848B810" w14:textId="77777777" w:rsidR="000D087E" w:rsidRPr="000D087E" w:rsidRDefault="000D087E" w:rsidP="000D087E">
      <w:pPr>
        <w:jc w:val="center"/>
        <w:rPr>
          <w:rFonts w:ascii="Glacial Indifference" w:hAnsi="Glacial Indifference"/>
          <w:color w:val="808080" w:themeColor="background1" w:themeShade="80"/>
          <w:lang w:val="en-US"/>
        </w:rPr>
      </w:pPr>
      <w:r w:rsidRPr="000D087E">
        <w:rPr>
          <w:rFonts w:ascii="Glacial Indifference" w:hAnsi="Glacial Indifference"/>
          <w:color w:val="808080" w:themeColor="background1" w:themeShade="80"/>
          <w:lang w:val="en-US"/>
        </w:rPr>
        <w:t>Moreover, we're dedicated to collaborating with stakeholders, including government bodies, private and non-profit organisations, and local community groups, to identify and tackle the most pressing social issues. By working together, we can achieve greater impact and bring about enduring positive change.</w:t>
      </w:r>
    </w:p>
    <w:p w14:paraId="60DA78F6" w14:textId="161CA1AB" w:rsidR="00027AD2" w:rsidRPr="00D6151B" w:rsidRDefault="000D087E" w:rsidP="00D6151B">
      <w:pPr>
        <w:jc w:val="center"/>
        <w:rPr>
          <w:rFonts w:ascii="Glacial Indifference" w:hAnsi="Glacial Indifference"/>
          <w:color w:val="808080" w:themeColor="background1" w:themeShade="80"/>
          <w:lang w:val="en-US"/>
        </w:rPr>
      </w:pPr>
      <w:r w:rsidRPr="000D087E">
        <w:rPr>
          <w:rFonts w:ascii="Glacial Indifference" w:hAnsi="Glacial Indifference"/>
          <w:color w:val="808080" w:themeColor="background1" w:themeShade="80"/>
          <w:lang w:val="en-US"/>
        </w:rPr>
        <w:t xml:space="preserve">At SR Supply Chain Consultants, we firmly believe that by </w:t>
      </w:r>
      <w:proofErr w:type="spellStart"/>
      <w:r w:rsidRPr="000D087E">
        <w:rPr>
          <w:rFonts w:ascii="Glacial Indifference" w:hAnsi="Glacial Indifference"/>
          <w:color w:val="808080" w:themeColor="background1" w:themeShade="80"/>
          <w:lang w:val="en-US"/>
        </w:rPr>
        <w:t>prioritising</w:t>
      </w:r>
      <w:proofErr w:type="spellEnd"/>
      <w:r w:rsidRPr="000D087E">
        <w:rPr>
          <w:rFonts w:ascii="Glacial Indifference" w:hAnsi="Glacial Indifference"/>
          <w:color w:val="808080" w:themeColor="background1" w:themeShade="80"/>
          <w:lang w:val="en-US"/>
        </w:rPr>
        <w:t xml:space="preserve"> social value, we not only enhance the effectiveness of our training </w:t>
      </w:r>
      <w:proofErr w:type="spellStart"/>
      <w:r w:rsidRPr="000D087E">
        <w:rPr>
          <w:rFonts w:ascii="Glacial Indifference" w:hAnsi="Glacial Indifference"/>
          <w:color w:val="808080" w:themeColor="background1" w:themeShade="80"/>
          <w:lang w:val="en-US"/>
        </w:rPr>
        <w:t>programmes</w:t>
      </w:r>
      <w:proofErr w:type="spellEnd"/>
      <w:r w:rsidRPr="000D087E">
        <w:rPr>
          <w:rFonts w:ascii="Glacial Indifference" w:hAnsi="Glacial Indifference"/>
          <w:color w:val="808080" w:themeColor="background1" w:themeShade="80"/>
          <w:lang w:val="en-US"/>
        </w:rPr>
        <w:t xml:space="preserve"> but also contribute to building a more sustainable and fair society. We're committed to being a responsible corporate entity and a driving force for positive social change.</w:t>
      </w:r>
      <w:r>
        <w:rPr>
          <w:rFonts w:ascii="Glacial Indifference" w:hAnsi="Glacial Indifference"/>
          <w:color w:val="808080" w:themeColor="background1" w:themeShade="80"/>
          <w:lang w:val="en-US"/>
        </w:rPr>
        <w:t>”</w:t>
      </w:r>
    </w:p>
    <w:sectPr w:rsidR="00027AD2" w:rsidRPr="00D6151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A8E28" w14:textId="77777777" w:rsidR="00A40A9E" w:rsidRDefault="00A40A9E" w:rsidP="00A31C58">
      <w:pPr>
        <w:spacing w:after="0" w:line="240" w:lineRule="auto"/>
      </w:pPr>
      <w:r>
        <w:separator/>
      </w:r>
    </w:p>
  </w:endnote>
  <w:endnote w:type="continuationSeparator" w:id="0">
    <w:p w14:paraId="662E370C" w14:textId="77777777" w:rsidR="00A40A9E" w:rsidRDefault="00A40A9E" w:rsidP="00A31C58">
      <w:pPr>
        <w:spacing w:after="0" w:line="240" w:lineRule="auto"/>
      </w:pPr>
      <w:r>
        <w:continuationSeparator/>
      </w:r>
    </w:p>
  </w:endnote>
  <w:endnote w:type="continuationNotice" w:id="1">
    <w:p w14:paraId="7B43BA98" w14:textId="77777777" w:rsidR="00454EA5" w:rsidRDefault="00454E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vvic">
    <w:charset w:val="00"/>
    <w:family w:val="auto"/>
    <w:pitch w:val="variable"/>
    <w:sig w:usb0="A00000FF" w:usb1="4000204B" w:usb2="00000000" w:usb3="00000000" w:csb0="00000193" w:csb1="00000000"/>
  </w:font>
  <w:font w:name="Glacial Indifference">
    <w:altName w:val="Cambria"/>
    <w:panose1 w:val="00000000000000000000"/>
    <w:charset w:val="00"/>
    <w:family w:val="modern"/>
    <w:notTrueType/>
    <w:pitch w:val="variable"/>
    <w:sig w:usb0="80000027" w:usb1="10000048"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6D7A" w14:textId="47E615C4" w:rsidR="00915942" w:rsidRDefault="00244B18" w:rsidP="00040A57">
    <w:pPr>
      <w:pStyle w:val="Footer"/>
      <w:tabs>
        <w:tab w:val="clear" w:pos="4513"/>
        <w:tab w:val="clear" w:pos="9026"/>
        <w:tab w:val="left" w:pos="5284"/>
      </w:tabs>
    </w:pPr>
    <w:r>
      <w:rPr>
        <w:noProof/>
      </w:rPr>
      <w:drawing>
        <wp:anchor distT="0" distB="0" distL="114300" distR="114300" simplePos="0" relativeHeight="251658241" behindDoc="1" locked="0" layoutInCell="1" allowOverlap="1" wp14:anchorId="7C329802" wp14:editId="1A216F01">
          <wp:simplePos x="0" y="0"/>
          <wp:positionH relativeFrom="column">
            <wp:posOffset>-914400</wp:posOffset>
          </wp:positionH>
          <wp:positionV relativeFrom="paragraph">
            <wp:posOffset>4351655</wp:posOffset>
          </wp:positionV>
          <wp:extent cx="9027947" cy="5078095"/>
          <wp:effectExtent l="0" t="0" r="0" b="8255"/>
          <wp:wrapTight wrapText="bothSides">
            <wp:wrapPolygon edited="0">
              <wp:start x="18186" y="0"/>
              <wp:lineTo x="14494" y="891"/>
              <wp:lineTo x="14130" y="1053"/>
              <wp:lineTo x="14130" y="1459"/>
              <wp:lineTo x="13856" y="2431"/>
              <wp:lineTo x="13811" y="2674"/>
              <wp:lineTo x="14221" y="4052"/>
              <wp:lineTo x="11714" y="4700"/>
              <wp:lineTo x="11349" y="4862"/>
              <wp:lineTo x="11349" y="5348"/>
              <wp:lineTo x="7885" y="5510"/>
              <wp:lineTo x="7338" y="5672"/>
              <wp:lineTo x="7247" y="6969"/>
              <wp:lineTo x="7293" y="7536"/>
              <wp:lineTo x="7521" y="9237"/>
              <wp:lineTo x="4831" y="9562"/>
              <wp:lineTo x="638" y="10372"/>
              <wp:lineTo x="228" y="11830"/>
              <wp:lineTo x="228" y="11911"/>
              <wp:lineTo x="547" y="13127"/>
              <wp:lineTo x="456" y="14666"/>
              <wp:lineTo x="684" y="15720"/>
              <wp:lineTo x="1139" y="17016"/>
              <wp:lineTo x="1732" y="18313"/>
              <wp:lineTo x="1367" y="19609"/>
              <wp:lineTo x="1367" y="19852"/>
              <wp:lineTo x="1595" y="20906"/>
              <wp:lineTo x="1823" y="21554"/>
              <wp:lineTo x="1869" y="21554"/>
              <wp:lineTo x="3236" y="21554"/>
              <wp:lineTo x="3282" y="21554"/>
              <wp:lineTo x="3510" y="20906"/>
              <wp:lineTo x="4102" y="19609"/>
              <wp:lineTo x="5242" y="19609"/>
              <wp:lineTo x="5880" y="19123"/>
              <wp:lineTo x="5834" y="18313"/>
              <wp:lineTo x="6381" y="18313"/>
              <wp:lineTo x="7703" y="17422"/>
              <wp:lineTo x="7657" y="17016"/>
              <wp:lineTo x="9708" y="17016"/>
              <wp:lineTo x="10574" y="16611"/>
              <wp:lineTo x="10529" y="15720"/>
              <wp:lineTo x="10757" y="15720"/>
              <wp:lineTo x="12534" y="14585"/>
              <wp:lineTo x="12945" y="13127"/>
              <wp:lineTo x="14130" y="13127"/>
              <wp:lineTo x="16955" y="12236"/>
              <wp:lineTo x="16955" y="11830"/>
              <wp:lineTo x="17320" y="10534"/>
              <wp:lineTo x="18323" y="10534"/>
              <wp:lineTo x="19371" y="9886"/>
              <wp:lineTo x="19326" y="9237"/>
              <wp:lineTo x="19508" y="9237"/>
              <wp:lineTo x="21103" y="8103"/>
              <wp:lineTo x="21513" y="6644"/>
              <wp:lineTo x="21149" y="5348"/>
              <wp:lineTo x="20146" y="4052"/>
              <wp:lineTo x="20602" y="2755"/>
              <wp:lineTo x="19781" y="0"/>
              <wp:lineTo x="18186" y="0"/>
            </wp:wrapPolygon>
          </wp:wrapTight>
          <wp:docPr id="1490030413" name="Picture 1490030413" descr="A group of blue and grey hexag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030413" name="Picture 2" descr="A group of blue and grey hexagon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27947" cy="5078095"/>
                  </a:xfrm>
                  <a:prstGeom prst="rect">
                    <a:avLst/>
                  </a:prstGeom>
                </pic:spPr>
              </pic:pic>
            </a:graphicData>
          </a:graphic>
          <wp14:sizeRelH relativeFrom="page">
            <wp14:pctWidth>0</wp14:pctWidth>
          </wp14:sizeRelH>
          <wp14:sizeRelV relativeFrom="page">
            <wp14:pctHeight>0</wp14:pctHeight>
          </wp14:sizeRelV>
        </wp:anchor>
      </w:drawing>
    </w:r>
    <w:r w:rsidR="00040A5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3A012" w14:textId="77777777" w:rsidR="00A40A9E" w:rsidRDefault="00A40A9E" w:rsidP="00A31C58">
      <w:pPr>
        <w:spacing w:after="0" w:line="240" w:lineRule="auto"/>
      </w:pPr>
      <w:r>
        <w:separator/>
      </w:r>
    </w:p>
  </w:footnote>
  <w:footnote w:type="continuationSeparator" w:id="0">
    <w:p w14:paraId="60237BCE" w14:textId="77777777" w:rsidR="00A40A9E" w:rsidRDefault="00A40A9E" w:rsidP="00A31C58">
      <w:pPr>
        <w:spacing w:after="0" w:line="240" w:lineRule="auto"/>
      </w:pPr>
      <w:r>
        <w:continuationSeparator/>
      </w:r>
    </w:p>
  </w:footnote>
  <w:footnote w:type="continuationNotice" w:id="1">
    <w:p w14:paraId="0535F8FE" w14:textId="77777777" w:rsidR="00454EA5" w:rsidRDefault="00454E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C24E" w14:textId="656A6751" w:rsidR="00AF6662" w:rsidRDefault="00040A57">
    <w:pPr>
      <w:pStyle w:val="Header"/>
      <w:rPr>
        <w:noProof/>
      </w:rPr>
    </w:pPr>
    <w:r>
      <w:rPr>
        <w:noProof/>
      </w:rPr>
      <w:drawing>
        <wp:anchor distT="0" distB="0" distL="114300" distR="114300" simplePos="0" relativeHeight="251658240" behindDoc="1" locked="0" layoutInCell="1" allowOverlap="1" wp14:anchorId="5380A438" wp14:editId="0CAC51E9">
          <wp:simplePos x="0" y="0"/>
          <wp:positionH relativeFrom="page">
            <wp:align>right</wp:align>
          </wp:positionH>
          <wp:positionV relativeFrom="paragraph">
            <wp:posOffset>-373380</wp:posOffset>
          </wp:positionV>
          <wp:extent cx="2849245" cy="899160"/>
          <wp:effectExtent l="0" t="0" r="8255" b="0"/>
          <wp:wrapTight wrapText="bothSides">
            <wp:wrapPolygon edited="0">
              <wp:start x="0" y="0"/>
              <wp:lineTo x="0" y="21051"/>
              <wp:lineTo x="21518" y="21051"/>
              <wp:lineTo x="21518" y="0"/>
              <wp:lineTo x="0" y="0"/>
            </wp:wrapPolygon>
          </wp:wrapTight>
          <wp:docPr id="1177862899" name="Picture 1177862899"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862899"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49245" cy="899160"/>
                  </a:xfrm>
                  <a:prstGeom prst="rect">
                    <a:avLst/>
                  </a:prstGeom>
                </pic:spPr>
              </pic:pic>
            </a:graphicData>
          </a:graphic>
          <wp14:sizeRelH relativeFrom="margin">
            <wp14:pctWidth>0</wp14:pctWidth>
          </wp14:sizeRelH>
          <wp14:sizeRelV relativeFrom="margin">
            <wp14:pctHeight>0</wp14:pctHeight>
          </wp14:sizeRelV>
        </wp:anchor>
      </w:drawing>
    </w:r>
  </w:p>
  <w:p w14:paraId="1EB07300" w14:textId="7F6826BC" w:rsidR="00A31C58" w:rsidRDefault="002C0523">
    <w:pPr>
      <w:pStyle w:val="Header"/>
    </w:pPr>
    <w:r>
      <w:rPr>
        <w:noProof/>
      </w:rPr>
      <w:drawing>
        <wp:anchor distT="0" distB="0" distL="114300" distR="114300" simplePos="0" relativeHeight="251658242" behindDoc="1" locked="0" layoutInCell="1" allowOverlap="1" wp14:anchorId="2746B1A3" wp14:editId="08CFEB4E">
          <wp:simplePos x="0" y="0"/>
          <wp:positionH relativeFrom="column">
            <wp:posOffset>-3819525</wp:posOffset>
          </wp:positionH>
          <wp:positionV relativeFrom="paragraph">
            <wp:posOffset>1846580</wp:posOffset>
          </wp:positionV>
          <wp:extent cx="13956665" cy="7849870"/>
          <wp:effectExtent l="0" t="0" r="0" b="0"/>
          <wp:wrapNone/>
          <wp:docPr id="1874677388" name="Picture 1874677388" descr="A group of blue and grey hexag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677388" name="Picture 3" descr="A group of blue and grey hexagons&#10;&#10;Description automatically generated"/>
                  <pic:cNvPicPr/>
                </pic:nvPicPr>
                <pic:blipFill>
                  <a:blip r:embed="rId2">
                    <a:alphaModFix amt="20000"/>
                    <a:extLst>
                      <a:ext uri="{28A0092B-C50C-407E-A947-70E740481C1C}">
                        <a14:useLocalDpi xmlns:a14="http://schemas.microsoft.com/office/drawing/2010/main" val="0"/>
                      </a:ext>
                    </a:extLst>
                  </a:blip>
                  <a:stretch>
                    <a:fillRect/>
                  </a:stretch>
                </pic:blipFill>
                <pic:spPr>
                  <a:xfrm>
                    <a:off x="0" y="0"/>
                    <a:ext cx="13956665" cy="78498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25"/>
    <w:rsid w:val="00027AD2"/>
    <w:rsid w:val="00040A57"/>
    <w:rsid w:val="00042AC5"/>
    <w:rsid w:val="000A57ED"/>
    <w:rsid w:val="000D087E"/>
    <w:rsid w:val="00151984"/>
    <w:rsid w:val="0016099C"/>
    <w:rsid w:val="00226FA9"/>
    <w:rsid w:val="00244B18"/>
    <w:rsid w:val="0028297B"/>
    <w:rsid w:val="002C0523"/>
    <w:rsid w:val="002F176E"/>
    <w:rsid w:val="002F4943"/>
    <w:rsid w:val="00304C1E"/>
    <w:rsid w:val="003763B3"/>
    <w:rsid w:val="00390672"/>
    <w:rsid w:val="003A54B3"/>
    <w:rsid w:val="00422032"/>
    <w:rsid w:val="0042786B"/>
    <w:rsid w:val="00431498"/>
    <w:rsid w:val="00454EA5"/>
    <w:rsid w:val="004721A7"/>
    <w:rsid w:val="004C3E1B"/>
    <w:rsid w:val="005A73BD"/>
    <w:rsid w:val="00601452"/>
    <w:rsid w:val="00627A71"/>
    <w:rsid w:val="00632A17"/>
    <w:rsid w:val="00675F25"/>
    <w:rsid w:val="006B48A8"/>
    <w:rsid w:val="006C1346"/>
    <w:rsid w:val="00725C95"/>
    <w:rsid w:val="00777435"/>
    <w:rsid w:val="007D4152"/>
    <w:rsid w:val="007E1656"/>
    <w:rsid w:val="007F532D"/>
    <w:rsid w:val="00834561"/>
    <w:rsid w:val="00877EAC"/>
    <w:rsid w:val="008A1FDC"/>
    <w:rsid w:val="008D0B3C"/>
    <w:rsid w:val="008F7352"/>
    <w:rsid w:val="00914BD1"/>
    <w:rsid w:val="00915942"/>
    <w:rsid w:val="00937F2A"/>
    <w:rsid w:val="00945EC0"/>
    <w:rsid w:val="009F29A3"/>
    <w:rsid w:val="00A31C58"/>
    <w:rsid w:val="00A40A9E"/>
    <w:rsid w:val="00AE1B11"/>
    <w:rsid w:val="00AF6662"/>
    <w:rsid w:val="00B1365C"/>
    <w:rsid w:val="00B85429"/>
    <w:rsid w:val="00BA57E2"/>
    <w:rsid w:val="00BB12C8"/>
    <w:rsid w:val="00BF2C4A"/>
    <w:rsid w:val="00C46EA2"/>
    <w:rsid w:val="00C96596"/>
    <w:rsid w:val="00D6151B"/>
    <w:rsid w:val="00DE2CD0"/>
    <w:rsid w:val="00E46532"/>
    <w:rsid w:val="00E630CD"/>
    <w:rsid w:val="00EA6D45"/>
    <w:rsid w:val="00EB5A26"/>
    <w:rsid w:val="00EC6450"/>
    <w:rsid w:val="00EF0336"/>
    <w:rsid w:val="00EF5AE1"/>
    <w:rsid w:val="00F96CE1"/>
    <w:rsid w:val="03250600"/>
    <w:rsid w:val="0430C63A"/>
    <w:rsid w:val="05AA86E3"/>
    <w:rsid w:val="060B7C8C"/>
    <w:rsid w:val="07465744"/>
    <w:rsid w:val="07D144D8"/>
    <w:rsid w:val="0898F127"/>
    <w:rsid w:val="0925582C"/>
    <w:rsid w:val="0F9452DD"/>
    <w:rsid w:val="119A61BE"/>
    <w:rsid w:val="168D23F3"/>
    <w:rsid w:val="16D29ABA"/>
    <w:rsid w:val="1A2F3EE9"/>
    <w:rsid w:val="1F35C416"/>
    <w:rsid w:val="220007A2"/>
    <w:rsid w:val="239BD803"/>
    <w:rsid w:val="284456FD"/>
    <w:rsid w:val="2FDE3B1D"/>
    <w:rsid w:val="32D8BB43"/>
    <w:rsid w:val="34C6DF8F"/>
    <w:rsid w:val="34F04A3B"/>
    <w:rsid w:val="37C43725"/>
    <w:rsid w:val="3864DF5C"/>
    <w:rsid w:val="39D4A54D"/>
    <w:rsid w:val="3C05A185"/>
    <w:rsid w:val="3CB8C917"/>
    <w:rsid w:val="3DE17011"/>
    <w:rsid w:val="3F4C5179"/>
    <w:rsid w:val="45D17ECA"/>
    <w:rsid w:val="47D2A1AA"/>
    <w:rsid w:val="544B8385"/>
    <w:rsid w:val="54A7A320"/>
    <w:rsid w:val="55FC201A"/>
    <w:rsid w:val="56A72759"/>
    <w:rsid w:val="5E1837B1"/>
    <w:rsid w:val="619697B1"/>
    <w:rsid w:val="6295932E"/>
    <w:rsid w:val="63A29B01"/>
    <w:rsid w:val="68871525"/>
    <w:rsid w:val="6A9ECE92"/>
    <w:rsid w:val="6CECDB53"/>
    <w:rsid w:val="7276E488"/>
    <w:rsid w:val="733C7C71"/>
    <w:rsid w:val="75CC1D3F"/>
    <w:rsid w:val="7A2FED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9C7E5"/>
  <w15:chartTrackingRefBased/>
  <w15:docId w15:val="{55BA8103-93D0-4552-888A-D68023B7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1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C58"/>
  </w:style>
  <w:style w:type="paragraph" w:styleId="Footer">
    <w:name w:val="footer"/>
    <w:basedOn w:val="Normal"/>
    <w:link w:val="FooterChar"/>
    <w:uiPriority w:val="99"/>
    <w:unhideWhenUsed/>
    <w:rsid w:val="00A31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6639B19A66E43A48A0FAEDD554FE7" ma:contentTypeVersion="18" ma:contentTypeDescription="Create a new document." ma:contentTypeScope="" ma:versionID="fddb78d36728acb1ce42968daa191452">
  <xsd:schema xmlns:xsd="http://www.w3.org/2001/XMLSchema" xmlns:xs="http://www.w3.org/2001/XMLSchema" xmlns:p="http://schemas.microsoft.com/office/2006/metadata/properties" xmlns:ns1="http://schemas.microsoft.com/sharepoint/v3" xmlns:ns2="1e447c4d-b641-47ee-9ab6-c85bcb486213" xmlns:ns3="f0cc0968-4528-48fb-a08f-f301066b809d" targetNamespace="http://schemas.microsoft.com/office/2006/metadata/properties" ma:root="true" ma:fieldsID="878a0cbff64ada9b96710fbe8a517f8a" ns1:_="" ns2:_="" ns3:_="">
    <xsd:import namespace="http://schemas.microsoft.com/sharepoint/v3"/>
    <xsd:import namespace="1e447c4d-b641-47ee-9ab6-c85bcb486213"/>
    <xsd:import namespace="f0cc0968-4528-48fb-a08f-f301066b80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47c4d-b641-47ee-9ab6-c85bcb486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99a194-6197-4e07-ac24-7f8a21771b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cc0968-4528-48fb-a08f-f301066b80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78b07bd-947b-46bf-bb63-c3496986b272}" ma:internalName="TaxCatchAll" ma:showField="CatchAllData" ma:web="f0cc0968-4528-48fb-a08f-f301066b80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f0cc0968-4528-48fb-a08f-f301066b809d" xsi:nil="true"/>
    <lcf76f155ced4ddcb4097134ff3c332f xmlns="1e447c4d-b641-47ee-9ab6-c85bcb486213">
      <Terms xmlns="http://schemas.microsoft.com/office/infopath/2007/PartnerControls"/>
    </lcf76f155ced4ddcb4097134ff3c332f>
    <_ip_UnifiedCompliancePolicyProperties xmlns="http://schemas.microsoft.com/sharepoint/v3" xsi:nil="true"/>
    <SharedWithUsers xmlns="f0cc0968-4528-48fb-a08f-f301066b809d">
      <UserInfo>
        <DisplayName>Sophie Forshaw</DisplayName>
        <AccountId>21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87921F-875A-4653-BD58-4E7E49B8E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47c4d-b641-47ee-9ab6-c85bcb486213"/>
    <ds:schemaRef ds:uri="f0cc0968-4528-48fb-a08f-f301066b8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72603-55D7-4019-9100-AA9926A719DD}">
  <ds:schemaRefs>
    <ds:schemaRef ds:uri="http://purl.org/dc/dcmitype/"/>
    <ds:schemaRef ds:uri="http://purl.org/dc/elements/1.1/"/>
    <ds:schemaRef ds:uri="http://www.w3.org/XML/1998/namespace"/>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f0cc0968-4528-48fb-a08f-f301066b809d"/>
    <ds:schemaRef ds:uri="1e447c4d-b641-47ee-9ab6-c85bcb48621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CC136A4-E293-4BE4-9C2B-59F3788B4F97}">
  <ds:schemaRefs>
    <ds:schemaRef ds:uri="http://schemas.openxmlformats.org/officeDocument/2006/bibliography"/>
  </ds:schemaRefs>
</ds:datastoreItem>
</file>

<file path=customXml/itemProps4.xml><?xml version="1.0" encoding="utf-8"?>
<ds:datastoreItem xmlns:ds="http://schemas.openxmlformats.org/officeDocument/2006/customXml" ds:itemID="{1C209C91-70C9-4A54-A1C8-029DC3E007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Eckersley</dc:creator>
  <cp:keywords/>
  <dc:description/>
  <cp:lastModifiedBy>Declan Hemingway</cp:lastModifiedBy>
  <cp:revision>5</cp:revision>
  <dcterms:created xsi:type="dcterms:W3CDTF">2024-04-15T14:26:00Z</dcterms:created>
  <dcterms:modified xsi:type="dcterms:W3CDTF">2024-04-15T14:28:00Z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0x010100D0C6639B19A66E43A48A0FAEDD554FE7</vt:lpwstr>
  </property>
  <property fmtid="{D5CDD505-2E9C-101B-9397-08002B2CF9AE}" pid="3" name="MediaServiceImageTags">
    <vt:lpwstr/>
  </property>
</Properties>
</file>